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30A" w:rsidRPr="002E530A" w:rsidRDefault="002E530A" w:rsidP="002E530A">
      <w:pPr>
        <w:spacing w:after="0" w:line="240" w:lineRule="auto"/>
        <w:jc w:val="center"/>
        <w:rPr>
          <w:rFonts w:ascii="Times New Roman" w:eastAsia="Times New Roman" w:hAnsi="Times New Roman" w:cs="Times New Roman"/>
          <w:sz w:val="24"/>
          <w:szCs w:val="24"/>
          <w:lang w:eastAsia="ru-RU"/>
        </w:rPr>
      </w:pPr>
      <w:bookmarkStart w:id="0" w:name="_GoBack"/>
      <w:r w:rsidRPr="002E530A">
        <w:rPr>
          <w:rFonts w:ascii="Times New Roman" w:eastAsia="Times New Roman" w:hAnsi="Times New Roman" w:cs="Times New Roman"/>
          <w:b/>
          <w:color w:val="000000"/>
          <w:sz w:val="27"/>
          <w:szCs w:val="27"/>
          <w:shd w:val="clear" w:color="auto" w:fill="FFFFFF"/>
          <w:lang w:eastAsia="ru-RU"/>
        </w:rPr>
        <w:t>Мектеп оқушыларының функционалдық сауаттылығын дамыту жөніндегі 2012 - 2016 жылдарға арналған ұлттық і</w:t>
      </w:r>
      <w:proofErr w:type="gramStart"/>
      <w:r w:rsidRPr="002E530A">
        <w:rPr>
          <w:rFonts w:ascii="Times New Roman" w:eastAsia="Times New Roman" w:hAnsi="Times New Roman" w:cs="Times New Roman"/>
          <w:b/>
          <w:color w:val="000000"/>
          <w:sz w:val="27"/>
          <w:szCs w:val="27"/>
          <w:shd w:val="clear" w:color="auto" w:fill="FFFFFF"/>
          <w:lang w:eastAsia="ru-RU"/>
        </w:rPr>
        <w:t>с-</w:t>
      </w:r>
      <w:proofErr w:type="gramEnd"/>
      <w:r w:rsidRPr="002E530A">
        <w:rPr>
          <w:rFonts w:ascii="Times New Roman" w:eastAsia="Times New Roman" w:hAnsi="Times New Roman" w:cs="Times New Roman"/>
          <w:b/>
          <w:color w:val="000000"/>
          <w:sz w:val="27"/>
          <w:szCs w:val="27"/>
          <w:shd w:val="clear" w:color="auto" w:fill="FFFFFF"/>
          <w:lang w:eastAsia="ru-RU"/>
        </w:rPr>
        <w:t>қимыл жоспары</w:t>
      </w:r>
      <w:bookmarkEnd w:id="0"/>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Кіріспе</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Елбасы Н. Назарбаев 2012 жылғы 27 қаңтардағы «Әлеуметтік-экономикалық жаңғырту – Қазақстан дамуының басты бағыты» атты Қазақстан халқына </w:t>
      </w:r>
      <w:r w:rsidRPr="002E530A">
        <w:rPr>
          <w:rFonts w:ascii="Times New Roman" w:eastAsia="Times New Roman" w:hAnsi="Times New Roman" w:cs="Times New Roman"/>
          <w:color w:val="000000"/>
          <w:sz w:val="27"/>
          <w:szCs w:val="27"/>
          <w:u w:val="single"/>
          <w:shd w:val="clear" w:color="auto" w:fill="FFFFFF"/>
          <w:lang w:eastAsia="ru-RU"/>
        </w:rPr>
        <w:t>Жолдауында</w:t>
      </w:r>
      <w:r w:rsidRPr="002E530A">
        <w:rPr>
          <w:rFonts w:ascii="Times New Roman" w:eastAsia="Times New Roman" w:hAnsi="Times New Roman" w:cs="Times New Roman"/>
          <w:color w:val="000000"/>
          <w:sz w:val="27"/>
          <w:szCs w:val="27"/>
          <w:shd w:val="clear" w:color="auto" w:fill="FFFFFF"/>
          <w:lang w:eastAsia="ru-RU"/>
        </w:rPr>
        <w:t xml:space="preserve"> Мектеп оқушыларының функционалдық сауаттылығын дамыту бойынша бес жылдық ұлттық жоспарды қабылдау жөнінде </w:t>
      </w:r>
      <w:proofErr w:type="gramStart"/>
      <w:r w:rsidRPr="002E530A">
        <w:rPr>
          <w:rFonts w:ascii="Times New Roman" w:eastAsia="Times New Roman" w:hAnsi="Times New Roman" w:cs="Times New Roman"/>
          <w:color w:val="000000"/>
          <w:sz w:val="27"/>
          <w:szCs w:val="27"/>
          <w:shd w:val="clear" w:color="auto" w:fill="FFFFFF"/>
          <w:lang w:eastAsia="ru-RU"/>
        </w:rPr>
        <w:t>на</w:t>
      </w:r>
      <w:proofErr w:type="gramEnd"/>
      <w:r w:rsidRPr="002E530A">
        <w:rPr>
          <w:rFonts w:ascii="Times New Roman" w:eastAsia="Times New Roman" w:hAnsi="Times New Roman" w:cs="Times New Roman"/>
          <w:color w:val="000000"/>
          <w:sz w:val="27"/>
          <w:szCs w:val="27"/>
          <w:shd w:val="clear" w:color="auto" w:fill="FFFFFF"/>
          <w:lang w:eastAsia="ru-RU"/>
        </w:rPr>
        <w:t>қты міндет қойды.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xml:space="preserve">      Аталған </w:t>
      </w:r>
      <w:proofErr w:type="gramStart"/>
      <w:r w:rsidRPr="002E530A">
        <w:rPr>
          <w:rFonts w:ascii="Times New Roman" w:eastAsia="Times New Roman" w:hAnsi="Times New Roman" w:cs="Times New Roman"/>
          <w:color w:val="000000"/>
          <w:sz w:val="27"/>
          <w:szCs w:val="27"/>
          <w:shd w:val="clear" w:color="auto" w:fill="FFFFFF"/>
          <w:lang w:eastAsia="ru-RU"/>
        </w:rPr>
        <w:t>м</w:t>
      </w:r>
      <w:proofErr w:type="gramEnd"/>
      <w:r w:rsidRPr="002E530A">
        <w:rPr>
          <w:rFonts w:ascii="Times New Roman" w:eastAsia="Times New Roman" w:hAnsi="Times New Roman" w:cs="Times New Roman"/>
          <w:color w:val="000000"/>
          <w:sz w:val="27"/>
          <w:szCs w:val="27"/>
          <w:shd w:val="clear" w:color="auto" w:fill="FFFFFF"/>
          <w:lang w:eastAsia="ru-RU"/>
        </w:rPr>
        <w:t>індет Қазақстанның әлемдегі бәсекеге қабілетті 50 елдің қатарына кіруі процесінде де маңызды болып табылады. Еліміз үшін маңызды болып табылатын аталған стратегиялық міндетті шешу жағдайында тұлғаның ең басты функциялық сапалары белсенділік, шығармашыл тұ</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ғыда ойлауға және шешім қабылдай алуға, кәсіби жолын таңдай алуға қабілеттілік, өмір бойы білім алуға дайын тұруы болып табылады. Бұ</w:t>
      </w:r>
      <w:proofErr w:type="gramStart"/>
      <w:r w:rsidRPr="002E530A">
        <w:rPr>
          <w:rFonts w:ascii="Times New Roman" w:eastAsia="Times New Roman" w:hAnsi="Times New Roman" w:cs="Times New Roman"/>
          <w:color w:val="000000"/>
          <w:sz w:val="27"/>
          <w:szCs w:val="27"/>
          <w:shd w:val="clear" w:color="auto" w:fill="FFFFFF"/>
          <w:lang w:eastAsia="ru-RU"/>
        </w:rPr>
        <w:t>л</w:t>
      </w:r>
      <w:proofErr w:type="gramEnd"/>
      <w:r w:rsidRPr="002E530A">
        <w:rPr>
          <w:rFonts w:ascii="Times New Roman" w:eastAsia="Times New Roman" w:hAnsi="Times New Roman" w:cs="Times New Roman"/>
          <w:color w:val="000000"/>
          <w:sz w:val="27"/>
          <w:szCs w:val="27"/>
          <w:shd w:val="clear" w:color="auto" w:fill="FFFFFF"/>
          <w:lang w:eastAsia="ru-RU"/>
        </w:rPr>
        <w:t xml:space="preserve"> функционалдық дағдылар мектеп қабырғасында қалыптасады.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xml:space="preserve">      Функционалдық сауаттылықты дамытудың жалпы бағдары Қазақстан Республикасында білім беруді дамытудың 2011-2020 </w:t>
      </w:r>
      <w:proofErr w:type="gramStart"/>
      <w:r w:rsidRPr="002E530A">
        <w:rPr>
          <w:rFonts w:ascii="Times New Roman" w:eastAsia="Times New Roman" w:hAnsi="Times New Roman" w:cs="Times New Roman"/>
          <w:color w:val="000000"/>
          <w:sz w:val="27"/>
          <w:szCs w:val="27"/>
          <w:shd w:val="clear" w:color="auto" w:fill="FFFFFF"/>
          <w:lang w:eastAsia="ru-RU"/>
        </w:rPr>
        <w:t>жылдар</w:t>
      </w:r>
      <w:proofErr w:type="gramEnd"/>
      <w:r w:rsidRPr="002E530A">
        <w:rPr>
          <w:rFonts w:ascii="Times New Roman" w:eastAsia="Times New Roman" w:hAnsi="Times New Roman" w:cs="Times New Roman"/>
          <w:color w:val="000000"/>
          <w:sz w:val="27"/>
          <w:szCs w:val="27"/>
          <w:shd w:val="clear" w:color="auto" w:fill="FFFFFF"/>
          <w:lang w:eastAsia="ru-RU"/>
        </w:rPr>
        <w:t>ға арналған мемлекеттік бағдарламасында анық көрсетілген. Ондағы басты мақсат жалпы білім беретін мектептерде Қазақстан Республикасының зияткерлік, дене және рухани тұ</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ғысынан дамыған азаматын қалыптастыру, оның физикалық құбылмалы әлемде әлеуметтік бейімделуін қамтамасыз ететін білім алудағы қажеттіліктерін қанағаттандыру болып табылады.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Осы Мектеп оқушыларының функционалдық сауаттылығын дамыту жөніндегі 2012 - 2016 жылдарға арналған ұлттық і</w:t>
      </w:r>
      <w:proofErr w:type="gramStart"/>
      <w:r w:rsidRPr="002E530A">
        <w:rPr>
          <w:rFonts w:ascii="Times New Roman" w:eastAsia="Times New Roman" w:hAnsi="Times New Roman" w:cs="Times New Roman"/>
          <w:color w:val="000000"/>
          <w:sz w:val="27"/>
          <w:szCs w:val="27"/>
          <w:shd w:val="clear" w:color="auto" w:fill="FFFFFF"/>
          <w:lang w:eastAsia="ru-RU"/>
        </w:rPr>
        <w:t>с-</w:t>
      </w:r>
      <w:proofErr w:type="gramEnd"/>
      <w:r w:rsidRPr="002E530A">
        <w:rPr>
          <w:rFonts w:ascii="Times New Roman" w:eastAsia="Times New Roman" w:hAnsi="Times New Roman" w:cs="Times New Roman"/>
          <w:color w:val="000000"/>
          <w:sz w:val="27"/>
          <w:szCs w:val="27"/>
          <w:shd w:val="clear" w:color="auto" w:fill="FFFFFF"/>
          <w:lang w:eastAsia="ru-RU"/>
        </w:rPr>
        <w:t>қимыл жоспары (бұдан әрі - Ұлттық жоспар) мектеп оқушыларының функциялық сауаттылығын дамыту процесін мазмұндық, оқу-әдістемелік, материалдық-техникалық қамтамасыз ету жөніндегі іс-шаралар кешенін қамтиды. Ұлттық жоспар Қазақстан Республикасындағы білім сапасын жетілдірудің негізгі бағдары ретінде мектеп оқушыларының функционалдық сауаттылығын дамыту і</w:t>
      </w:r>
      <w:proofErr w:type="gramStart"/>
      <w:r w:rsidRPr="002E530A">
        <w:rPr>
          <w:rFonts w:ascii="Times New Roman" w:eastAsia="Times New Roman" w:hAnsi="Times New Roman" w:cs="Times New Roman"/>
          <w:color w:val="000000"/>
          <w:sz w:val="27"/>
          <w:szCs w:val="27"/>
          <w:shd w:val="clear" w:color="auto" w:fill="FFFFFF"/>
          <w:lang w:eastAsia="ru-RU"/>
        </w:rPr>
        <w:t>с-</w:t>
      </w:r>
      <w:proofErr w:type="gramEnd"/>
      <w:r w:rsidRPr="002E530A">
        <w:rPr>
          <w:rFonts w:ascii="Times New Roman" w:eastAsia="Times New Roman" w:hAnsi="Times New Roman" w:cs="Times New Roman"/>
          <w:color w:val="000000"/>
          <w:sz w:val="27"/>
          <w:szCs w:val="27"/>
          <w:shd w:val="clear" w:color="auto" w:fill="FFFFFF"/>
          <w:lang w:eastAsia="ru-RU"/>
        </w:rPr>
        <w:t>қимылдарының мақсаттылығын, біртұтастығы мен жүйелілігін қамтамасыз етуге арналған.</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1. Ұлттық жоспардың мақсаты мен міндеттері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Ұлттық жоспардың мақсаты - Қазақстан Республикасындағы мектеп оқушыларының функционалдық сауаттылығын дамыту үшін жағдай жасау.</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Ұлттық жоспардың міндеттері: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lastRenderedPageBreak/>
        <w:t>      1. Мектеп оқушыларының функционалдық сауаттылығын дамытудың отандық және халықаралық практикасын зерделеу.</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2. Мектеп оқушыларының функционалдық сауаттылығын дамыту бойынша шаралар жүйесін іске асырудың тетіктерін анықтау.</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xml:space="preserve">      3. Білім мазмұнын жаңғыртуды қамтамасыз ету: стандарттар, </w:t>
      </w:r>
      <w:proofErr w:type="gramStart"/>
      <w:r w:rsidRPr="002E530A">
        <w:rPr>
          <w:rFonts w:ascii="Times New Roman" w:eastAsia="Times New Roman" w:hAnsi="Times New Roman" w:cs="Times New Roman"/>
          <w:color w:val="000000"/>
          <w:sz w:val="27"/>
          <w:szCs w:val="27"/>
          <w:shd w:val="clear" w:color="auto" w:fill="FFFFFF"/>
          <w:lang w:eastAsia="ru-RU"/>
        </w:rPr>
        <w:t>о</w:t>
      </w:r>
      <w:proofErr w:type="gramEnd"/>
      <w:r w:rsidRPr="002E530A">
        <w:rPr>
          <w:rFonts w:ascii="Times New Roman" w:eastAsia="Times New Roman" w:hAnsi="Times New Roman" w:cs="Times New Roman"/>
          <w:color w:val="000000"/>
          <w:sz w:val="27"/>
          <w:szCs w:val="27"/>
          <w:shd w:val="clear" w:color="auto" w:fill="FFFFFF"/>
          <w:lang w:eastAsia="ru-RU"/>
        </w:rPr>
        <w:t>қу жоспарлары мен бағдарламалар.</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4. Білім беру процесін оқ</w:t>
      </w:r>
      <w:proofErr w:type="gramStart"/>
      <w:r w:rsidRPr="002E530A">
        <w:rPr>
          <w:rFonts w:ascii="Times New Roman" w:eastAsia="Times New Roman" w:hAnsi="Times New Roman" w:cs="Times New Roman"/>
          <w:color w:val="000000"/>
          <w:sz w:val="27"/>
          <w:szCs w:val="27"/>
          <w:shd w:val="clear" w:color="auto" w:fill="FFFFFF"/>
          <w:lang w:eastAsia="ru-RU"/>
        </w:rPr>
        <w:t>у-</w:t>
      </w:r>
      <w:proofErr w:type="gramEnd"/>
      <w:r w:rsidRPr="002E530A">
        <w:rPr>
          <w:rFonts w:ascii="Times New Roman" w:eastAsia="Times New Roman" w:hAnsi="Times New Roman" w:cs="Times New Roman"/>
          <w:color w:val="000000"/>
          <w:sz w:val="27"/>
          <w:szCs w:val="27"/>
          <w:shd w:val="clear" w:color="auto" w:fill="FFFFFF"/>
          <w:lang w:eastAsia="ru-RU"/>
        </w:rPr>
        <w:t>әдістемелік қамтамасыз етуді әзірлеу.</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5. Мектеп оқушыларының бі</w:t>
      </w:r>
      <w:proofErr w:type="gramStart"/>
      <w:r w:rsidRPr="002E530A">
        <w:rPr>
          <w:rFonts w:ascii="Times New Roman" w:eastAsia="Times New Roman" w:hAnsi="Times New Roman" w:cs="Times New Roman"/>
          <w:color w:val="000000"/>
          <w:sz w:val="27"/>
          <w:szCs w:val="27"/>
          <w:shd w:val="clear" w:color="auto" w:fill="FFFFFF"/>
          <w:lang w:eastAsia="ru-RU"/>
        </w:rPr>
        <w:t>л</w:t>
      </w:r>
      <w:proofErr w:type="gramEnd"/>
      <w:r w:rsidRPr="002E530A">
        <w:rPr>
          <w:rFonts w:ascii="Times New Roman" w:eastAsia="Times New Roman" w:hAnsi="Times New Roman" w:cs="Times New Roman"/>
          <w:color w:val="000000"/>
          <w:sz w:val="27"/>
          <w:szCs w:val="27"/>
          <w:shd w:val="clear" w:color="auto" w:fill="FFFFFF"/>
          <w:lang w:eastAsia="ru-RU"/>
        </w:rPr>
        <w:t>ім сапасын бағалау және мониторинг жүргізу жүйесін дамыту.</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6. Мектептің және қосымша білім беру жүйесі ұйымдарының материалды</w:t>
      </w:r>
      <w:proofErr w:type="gramStart"/>
      <w:r w:rsidRPr="002E530A">
        <w:rPr>
          <w:rFonts w:ascii="Times New Roman" w:eastAsia="Times New Roman" w:hAnsi="Times New Roman" w:cs="Times New Roman"/>
          <w:color w:val="000000"/>
          <w:sz w:val="27"/>
          <w:szCs w:val="27"/>
          <w:shd w:val="clear" w:color="auto" w:fill="FFFFFF"/>
          <w:lang w:eastAsia="ru-RU"/>
        </w:rPr>
        <w:t>қ-</w:t>
      </w:r>
      <w:proofErr w:type="gramEnd"/>
      <w:r w:rsidRPr="002E530A">
        <w:rPr>
          <w:rFonts w:ascii="Times New Roman" w:eastAsia="Times New Roman" w:hAnsi="Times New Roman" w:cs="Times New Roman"/>
          <w:color w:val="000000"/>
          <w:sz w:val="27"/>
          <w:szCs w:val="27"/>
          <w:shd w:val="clear" w:color="auto" w:fill="FFFFFF"/>
          <w:lang w:eastAsia="ru-RU"/>
        </w:rPr>
        <w:t>техникалық базасын нығайту.</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2. Мектеп оқушыларының функционалдық сауаттылығын дамыту бойынша ағымдағы жағдайды талдау</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«Функционалдық сауаттылық» ұғымы алғаш рет өткен ғасырдың 60-шы жылдары ЮНЕСКО құжаттарында пайда болды және кейіннен зерттеушілердің қолдануына енді. Функционалдық сауаттылық, кеңінен алғанда, білім берудің (бі</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інші кезекте жалпы білім беруді) көп жоспарлы адамзат қызметімен байланысын бі</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іктіретін тұлғаның әлеуметтік бағдарлану тәсілі ретінде түсіндіріледі. Қазіргі тез құбылмалы әлемде функционалдық сауаттылық адамдардың әлеуметтік, мәдени, саяси және экономикалық қызметтерге белсенді қатысуына, сондай-ақ өмір бойы білім алуына ықпал ететін базалық факторлардың біріне айналуда.</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Функционалдық сауаттылық тұжырымдамасына негізделген анағұрлым танымал халықаралық бағалау зерттемелерінің бі</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 xml:space="preserve">і Экономикалық ынтымақтастық және даму ұйымының (ЭЫДҰ) қолдауымен өткізілетін 15 жастағы оқушылардың оқу жетістіктерін бағалаудың халықаралық бағдарламасы (Programmer for International Student Assessment – РІSА) болып табылады. </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ІSА 15 жастағы жасөспірімдердің мектепте алған білімдерін, іскерлігі мен дағдыларын адами іс-әрекеттердің әртүрлі салаларында, сондай-ақ тұлғааралық қарым-қатынас пен әлеуметтік қатынастарда өмірлік міндеттерді шешу үшін пайдалана алу қабілеттерін бағалайды.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xml:space="preserve">      </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ІSА зерттеулері қазіргі уақытта әлемде мектептік білім берудің тиімділігін салыстырмалы бағалаудың әмбебап құралы ретінде қарастырылады. Зерттеу барысында алынған деректер тұтастай оқытудың мазмұны мен әдістері ретінде, сондай-ақ контексті факторлардың (басқару моделі, оқыту тілі, отбасының және т</w:t>
      </w:r>
      <w:proofErr w:type="gramStart"/>
      <w:r w:rsidRPr="002E530A">
        <w:rPr>
          <w:rFonts w:ascii="Times New Roman" w:eastAsia="Times New Roman" w:hAnsi="Times New Roman" w:cs="Times New Roman"/>
          <w:color w:val="000000"/>
          <w:sz w:val="27"/>
          <w:szCs w:val="27"/>
          <w:shd w:val="clear" w:color="auto" w:fill="FFFFFF"/>
          <w:lang w:eastAsia="ru-RU"/>
        </w:rPr>
        <w:t>.б</w:t>
      </w:r>
      <w:proofErr w:type="gramEnd"/>
      <w:r w:rsidRPr="002E530A">
        <w:rPr>
          <w:rFonts w:ascii="Times New Roman" w:eastAsia="Times New Roman" w:hAnsi="Times New Roman" w:cs="Times New Roman"/>
          <w:color w:val="000000"/>
          <w:sz w:val="27"/>
          <w:szCs w:val="27"/>
          <w:shd w:val="clear" w:color="auto" w:fill="FFFFFF"/>
          <w:lang w:eastAsia="ru-RU"/>
        </w:rPr>
        <w:t xml:space="preserve"> әлеуметтік мәртебесі) мектеп оқушыларының функционалдық сауаттылығын дамыту деңгейіне әсері ретінде білім беру жүйесін дамыту стратегиясын анықтауға негіз болады.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xml:space="preserve">      </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 xml:space="preserve">ІSА шеңберіндегі тестілеу барысында функционалдық сауаттылықтың үш саласы бағаланады: оқудағы сауаттылық, математикалық және жаратылыстану-ғылыми сауаттылық. Зерттеу айналым бойынша (үш жылда бір рет) жүргізіледі. Әрбір айналымда функциялық сауаттылықтың қандай да бір түріне ерекше назар аударылады. </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 xml:space="preserve">ІSА бағдарламасының фокусында </w:t>
      </w:r>
      <w:r w:rsidRPr="002E530A">
        <w:rPr>
          <w:rFonts w:ascii="Times New Roman" w:eastAsia="Times New Roman" w:hAnsi="Times New Roman" w:cs="Times New Roman"/>
          <w:color w:val="000000"/>
          <w:sz w:val="27"/>
          <w:szCs w:val="27"/>
          <w:shd w:val="clear" w:color="auto" w:fill="FFFFFF"/>
          <w:lang w:eastAsia="ru-RU"/>
        </w:rPr>
        <w:lastRenderedPageBreak/>
        <w:t>2009 жылы оқу сауаттылығы болды.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2009 жылы Қазақстан РІSА зерттеуіне бірінші рет қатысты.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Нәтижелер мыналарды дәлелдейді: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1) қандай да бі</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 xml:space="preserve"> күрделі оқу мәтіндерін дәл пайдаланып, олардың көмегімен күнделікті жағдайларда бағдар алуға әзір қазақстандық оқушылардың үлесі - </w:t>
      </w:r>
      <w:r w:rsidRPr="002E530A">
        <w:rPr>
          <w:rFonts w:ascii="Times New Roman" w:eastAsia="Times New Roman" w:hAnsi="Times New Roman" w:cs="Times New Roman"/>
          <w:i/>
          <w:iCs/>
          <w:color w:val="000000"/>
          <w:sz w:val="27"/>
          <w:szCs w:val="27"/>
          <w:shd w:val="clear" w:color="auto" w:fill="FFFFFF"/>
          <w:lang w:eastAsia="ru-RU"/>
        </w:rPr>
        <w:t>оқу сауаттылығын</w:t>
      </w:r>
      <w:r w:rsidRPr="002E530A">
        <w:rPr>
          <w:rFonts w:ascii="Times New Roman" w:eastAsia="Times New Roman" w:hAnsi="Times New Roman" w:cs="Times New Roman"/>
          <w:color w:val="000000"/>
          <w:sz w:val="27"/>
          <w:szCs w:val="27"/>
          <w:shd w:val="clear" w:color="auto" w:fill="FFFFFF"/>
          <w:lang w:eastAsia="ru-RU"/>
        </w:rPr>
        <w:t> зерттеуге қатысушылар санының 5%-ын құрайды (ЭЫДҰ елдері бойынша орташа көрсеткіш – 28,6%);</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2) нақты бі</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 xml:space="preserve"> жағдай үшін нақты модельдермен тиімді жұмыс жасауға, әртүрлі тапсырмаларды дамыту мен кіріктіруге әзір қазақстандық оқушылардың үлесі – </w:t>
      </w:r>
      <w:r w:rsidRPr="002E530A">
        <w:rPr>
          <w:rFonts w:ascii="Times New Roman" w:eastAsia="Times New Roman" w:hAnsi="Times New Roman" w:cs="Times New Roman"/>
          <w:i/>
          <w:iCs/>
          <w:color w:val="000000"/>
          <w:sz w:val="27"/>
          <w:szCs w:val="27"/>
          <w:shd w:val="clear" w:color="auto" w:fill="FFFFFF"/>
          <w:lang w:eastAsia="ru-RU"/>
        </w:rPr>
        <w:t>математикалық сауаттылықты</w:t>
      </w:r>
      <w:r w:rsidRPr="002E530A">
        <w:rPr>
          <w:rFonts w:ascii="Times New Roman" w:eastAsia="Times New Roman" w:hAnsi="Times New Roman" w:cs="Times New Roman"/>
          <w:color w:val="000000"/>
          <w:sz w:val="27"/>
          <w:szCs w:val="27"/>
          <w:shd w:val="clear" w:color="auto" w:fill="FFFFFF"/>
          <w:lang w:eastAsia="ru-RU"/>
        </w:rPr>
        <w:t> зерттеуге қатысушылар санының 4,2%-ын құрайды (ЭЫДҰ елдері бойынша орташа көрсеткіш – 16% қатысушы);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xml:space="preserve">      3) жаратылыстану ғылымдарының </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өлі туралы қорытынды жасауды талап ететін тиімді жұмыс жасауға, әртүрлі жаратылыстану пәндерінен түсініктемелерді таңдауға және біріктіруге, осы түсініктерді өмірлік жағдаяттарға тікелей қолдануға дайын қазақстандық оқушылардың үлесі - </w:t>
      </w:r>
      <w:r w:rsidRPr="002E530A">
        <w:rPr>
          <w:rFonts w:ascii="Times New Roman" w:eastAsia="Times New Roman" w:hAnsi="Times New Roman" w:cs="Times New Roman"/>
          <w:i/>
          <w:iCs/>
          <w:color w:val="000000"/>
          <w:sz w:val="27"/>
          <w:szCs w:val="27"/>
          <w:shd w:val="clear" w:color="auto" w:fill="FFFFFF"/>
          <w:lang w:eastAsia="ru-RU"/>
        </w:rPr>
        <w:t>жаратылыстану ғылыми сауаттылығын</w:t>
      </w:r>
      <w:r w:rsidRPr="002E530A">
        <w:rPr>
          <w:rFonts w:ascii="Times New Roman" w:eastAsia="Times New Roman" w:hAnsi="Times New Roman" w:cs="Times New Roman"/>
          <w:color w:val="000000"/>
          <w:sz w:val="27"/>
          <w:szCs w:val="27"/>
          <w:shd w:val="clear" w:color="auto" w:fill="FFFFFF"/>
          <w:lang w:eastAsia="ru-RU"/>
        </w:rPr>
        <w:t> зерттеуге қатысушылар санының 3,6%-ын құрайды (ЭЫДҰ елдері бойынша орташа көрсеткіш – 20,5%).</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Бұ</w:t>
      </w:r>
      <w:proofErr w:type="gramStart"/>
      <w:r w:rsidRPr="002E530A">
        <w:rPr>
          <w:rFonts w:ascii="Times New Roman" w:eastAsia="Times New Roman" w:hAnsi="Times New Roman" w:cs="Times New Roman"/>
          <w:color w:val="000000"/>
          <w:sz w:val="27"/>
          <w:szCs w:val="27"/>
          <w:shd w:val="clear" w:color="auto" w:fill="FFFFFF"/>
          <w:lang w:eastAsia="ru-RU"/>
        </w:rPr>
        <w:t>л</w:t>
      </w:r>
      <w:proofErr w:type="gramEnd"/>
      <w:r w:rsidRPr="002E530A">
        <w:rPr>
          <w:rFonts w:ascii="Times New Roman" w:eastAsia="Times New Roman" w:hAnsi="Times New Roman" w:cs="Times New Roman"/>
          <w:color w:val="000000"/>
          <w:sz w:val="27"/>
          <w:szCs w:val="27"/>
          <w:shd w:val="clear" w:color="auto" w:fill="FFFFFF"/>
          <w:lang w:eastAsia="ru-RU"/>
        </w:rPr>
        <w:t xml:space="preserve"> ретте TIMSS зерттеулерінде қазақстандық оқушылар жоғары нәтижелер көрсетуде.</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xml:space="preserve">      Осылайша, Қазақстанның PISA мен TIMSS-қа қатысу нәтижесі республикадағы жалпы білім беретін мектептер педагогтерінің мықты </w:t>
      </w:r>
      <w:proofErr w:type="gramStart"/>
      <w:r w:rsidRPr="002E530A">
        <w:rPr>
          <w:rFonts w:ascii="Times New Roman" w:eastAsia="Times New Roman" w:hAnsi="Times New Roman" w:cs="Times New Roman"/>
          <w:color w:val="000000"/>
          <w:sz w:val="27"/>
          <w:szCs w:val="27"/>
          <w:shd w:val="clear" w:color="auto" w:fill="FFFFFF"/>
          <w:lang w:eastAsia="ru-RU"/>
        </w:rPr>
        <w:t>п</w:t>
      </w:r>
      <w:proofErr w:type="gramEnd"/>
      <w:r w:rsidRPr="002E530A">
        <w:rPr>
          <w:rFonts w:ascii="Times New Roman" w:eastAsia="Times New Roman" w:hAnsi="Times New Roman" w:cs="Times New Roman"/>
          <w:color w:val="000000"/>
          <w:sz w:val="27"/>
          <w:szCs w:val="27"/>
          <w:shd w:val="clear" w:color="auto" w:fill="FFFFFF"/>
          <w:lang w:eastAsia="ru-RU"/>
        </w:rPr>
        <w:t>әндік білім беретіндігін, бірақ оны нақты өмірдегі жағдайларда пайдалануға үйретпейтіндігін көрсетеді.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3. Мектеп оқушыларының функционалдық сауаттылығын дамыту тетіктері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xml:space="preserve">      </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ІSА зерттеулері бойынша көш басында тұрған елдердің (Австралия, Финляндия, Жапония, Жаңа Зеландия, Италия, Оңтүстік Корея және т.б.) нәтижесі көрсеткендей, оқушылардың функциялық сауаттылығын дамытуға мынадай факторлар әсер етеді: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1) білім беру мазмұны (ұлттық стандарттар, оқу бағдарламалары);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2) оқыту нысандары мен әдістері;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3) білім алушылардың оқудағы жеті</w:t>
      </w:r>
      <w:proofErr w:type="gramStart"/>
      <w:r w:rsidRPr="002E530A">
        <w:rPr>
          <w:rFonts w:ascii="Times New Roman" w:eastAsia="Times New Roman" w:hAnsi="Times New Roman" w:cs="Times New Roman"/>
          <w:color w:val="000000"/>
          <w:sz w:val="27"/>
          <w:szCs w:val="27"/>
          <w:shd w:val="clear" w:color="auto" w:fill="FFFFFF"/>
          <w:lang w:eastAsia="ru-RU"/>
        </w:rPr>
        <w:t>ст</w:t>
      </w:r>
      <w:proofErr w:type="gramEnd"/>
      <w:r w:rsidRPr="002E530A">
        <w:rPr>
          <w:rFonts w:ascii="Times New Roman" w:eastAsia="Times New Roman" w:hAnsi="Times New Roman" w:cs="Times New Roman"/>
          <w:color w:val="000000"/>
          <w:sz w:val="27"/>
          <w:szCs w:val="27"/>
          <w:shd w:val="clear" w:color="auto" w:fill="FFFFFF"/>
          <w:lang w:eastAsia="ru-RU"/>
        </w:rPr>
        <w:t>іктерін диагностикалау мен бағалау жүйесі;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4) мектептен тыс, қосымша білім беру бағдарламалары;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5) мектепті басқару моделі (қоғамды</w:t>
      </w:r>
      <w:proofErr w:type="gramStart"/>
      <w:r w:rsidRPr="002E530A">
        <w:rPr>
          <w:rFonts w:ascii="Times New Roman" w:eastAsia="Times New Roman" w:hAnsi="Times New Roman" w:cs="Times New Roman"/>
          <w:color w:val="000000"/>
          <w:sz w:val="27"/>
          <w:szCs w:val="27"/>
          <w:shd w:val="clear" w:color="auto" w:fill="FFFFFF"/>
          <w:lang w:eastAsia="ru-RU"/>
        </w:rPr>
        <w:t>қ-</w:t>
      </w:r>
      <w:proofErr w:type="gramEnd"/>
      <w:r w:rsidRPr="002E530A">
        <w:rPr>
          <w:rFonts w:ascii="Times New Roman" w:eastAsia="Times New Roman" w:hAnsi="Times New Roman" w:cs="Times New Roman"/>
          <w:color w:val="000000"/>
          <w:sz w:val="27"/>
          <w:szCs w:val="27"/>
          <w:shd w:val="clear" w:color="auto" w:fill="FFFFFF"/>
          <w:lang w:eastAsia="ru-RU"/>
        </w:rPr>
        <w:t>мемлекеттік нысан, мектептердің оқу жоспарын реттеудегі дербестігінің жоғары деңгейі);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6) барлық мүдделі тараптармен әріптестікке негізделген достық қалыптағы білім беру ортасының болуы;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lastRenderedPageBreak/>
        <w:t xml:space="preserve">      7) ата-аналардың балаларды оқыту мен тәрбиелеу процесіндегі белсенді </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өлі.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Төменде ұсынылған қазақстандық оқушылардың функционалдық сауаттылығын дамыту тетіктері жоғарыда аталған факторлар есебінен анықталды.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Білім стандарттарын, оқу бағдарламалары мен жоспарларын жаңарту</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Мектеп оқушыларының функционалдық сауаттылығын дамыту қазіргі 11 жылдық сияқты 12 жылдық мектептің Мемлекеттік жалпыға міндетті білім беру стандартын (МЖБС) жаңарту шеңберінде білім берудің басым мақсаттарының бі</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і ретінде айқындалады.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Бұл ретте функционалдық сауаттылықты дамыту нәтижесі білім алушылардың жастарға алған білімдерін практикалық жағдайларда тиімді және әлеуметтік бейімделу процесінде сә</w:t>
      </w:r>
      <w:proofErr w:type="gramStart"/>
      <w:r w:rsidRPr="002E530A">
        <w:rPr>
          <w:rFonts w:ascii="Times New Roman" w:eastAsia="Times New Roman" w:hAnsi="Times New Roman" w:cs="Times New Roman"/>
          <w:color w:val="000000"/>
          <w:sz w:val="27"/>
          <w:szCs w:val="27"/>
          <w:shd w:val="clear" w:color="auto" w:fill="FFFFFF"/>
          <w:lang w:eastAsia="ru-RU"/>
        </w:rPr>
        <w:t>тт</w:t>
      </w:r>
      <w:proofErr w:type="gramEnd"/>
      <w:r w:rsidRPr="002E530A">
        <w:rPr>
          <w:rFonts w:ascii="Times New Roman" w:eastAsia="Times New Roman" w:hAnsi="Times New Roman" w:cs="Times New Roman"/>
          <w:color w:val="000000"/>
          <w:sz w:val="27"/>
          <w:szCs w:val="27"/>
          <w:shd w:val="clear" w:color="auto" w:fill="FFFFFF"/>
          <w:lang w:eastAsia="ru-RU"/>
        </w:rPr>
        <w:t>і пайдалануға мүмкіндік беретін негізгі құзыреттіліктер жүйесін меңгеруі болып табылады. Негізгі құзыреттілік - бұл мемлекеттің орта мектепті бітіруші тұлғаның сапасына МЖБС-да және оқу бағдарламаларында көрсетілген білім беру нәтижелері тү</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інде қоятын талаптары.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Орта мектепті бітірушінің мынадай негізгі құзыреттіліктері белгіленген:</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Басқарушылық (проблеманы шешу қабілеті);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Ақпараттық (өзіндік танымдық қызметке қабілеті немесе өмі</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 xml:space="preserve"> бойы білім ала білуі);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Коммуникативтік (қазақ, орыс және ағылшын (шет) тілдерінде ауызша, жазбаша және нәтижелі қарым-қатынас жасауға қабілеті);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Әлеуметтік (әлеуметтік өзара і</w:t>
      </w:r>
      <w:proofErr w:type="gramStart"/>
      <w:r w:rsidRPr="002E530A">
        <w:rPr>
          <w:rFonts w:ascii="Times New Roman" w:eastAsia="Times New Roman" w:hAnsi="Times New Roman" w:cs="Times New Roman"/>
          <w:color w:val="000000"/>
          <w:sz w:val="27"/>
          <w:szCs w:val="27"/>
          <w:shd w:val="clear" w:color="auto" w:fill="FFFFFF"/>
          <w:lang w:eastAsia="ru-RU"/>
        </w:rPr>
        <w:t>с-</w:t>
      </w:r>
      <w:proofErr w:type="gramEnd"/>
      <w:r w:rsidRPr="002E530A">
        <w:rPr>
          <w:rFonts w:ascii="Times New Roman" w:eastAsia="Times New Roman" w:hAnsi="Times New Roman" w:cs="Times New Roman"/>
          <w:color w:val="000000"/>
          <w:sz w:val="27"/>
          <w:szCs w:val="27"/>
          <w:shd w:val="clear" w:color="auto" w:fill="FFFFFF"/>
          <w:lang w:eastAsia="ru-RU"/>
        </w:rPr>
        <w:t>қимыл жасауға қабілеті);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Тұлғалық (өзіндік іске асыру, өзін-өзі жетілдіру, өмірлік және кәсіби өзін-өзі анықтау, төзімді болу қабілеті);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Азаматтық (қазақстандық сана-сезім мен мәдени ұқсастық негізінде өзінің отаны үшін жауапкершілікті сезіну қабілеті);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Технологиялық (тиімді пайдалану деңгейінде технологияларды, оның ішінде ғылыми, сандық технологияларды пайдалану қабілеті).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xml:space="preserve">      Негізгі құзыреттіліктен басқа жекелеген </w:t>
      </w:r>
      <w:proofErr w:type="gramStart"/>
      <w:r w:rsidRPr="002E530A">
        <w:rPr>
          <w:rFonts w:ascii="Times New Roman" w:eastAsia="Times New Roman" w:hAnsi="Times New Roman" w:cs="Times New Roman"/>
          <w:color w:val="000000"/>
          <w:sz w:val="27"/>
          <w:szCs w:val="27"/>
          <w:shd w:val="clear" w:color="auto" w:fill="FFFFFF"/>
          <w:lang w:eastAsia="ru-RU"/>
        </w:rPr>
        <w:t>п</w:t>
      </w:r>
      <w:proofErr w:type="gramEnd"/>
      <w:r w:rsidRPr="002E530A">
        <w:rPr>
          <w:rFonts w:ascii="Times New Roman" w:eastAsia="Times New Roman" w:hAnsi="Times New Roman" w:cs="Times New Roman"/>
          <w:color w:val="000000"/>
          <w:sz w:val="27"/>
          <w:szCs w:val="27"/>
          <w:shd w:val="clear" w:color="auto" w:fill="FFFFFF"/>
          <w:lang w:eastAsia="ru-RU"/>
        </w:rPr>
        <w:t>әндік салалар шеңберінде пәндік құзыреттілік: оқу пәні шеңберінде меңгерілген ерекше білім, іскерлік, дағды ерекшеленеді.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xml:space="preserve">      Негізгі және пәндік құзыреттіліктің білім берудің нәтижесі ретінде нақты, өлшемді, қолжетімді, шынайы және </w:t>
      </w:r>
      <w:proofErr w:type="gramStart"/>
      <w:r w:rsidRPr="002E530A">
        <w:rPr>
          <w:rFonts w:ascii="Times New Roman" w:eastAsia="Times New Roman" w:hAnsi="Times New Roman" w:cs="Times New Roman"/>
          <w:color w:val="000000"/>
          <w:sz w:val="27"/>
          <w:szCs w:val="27"/>
          <w:shd w:val="clear" w:color="auto" w:fill="FFFFFF"/>
          <w:lang w:eastAsia="ru-RU"/>
        </w:rPr>
        <w:t>уа</w:t>
      </w:r>
      <w:proofErr w:type="gramEnd"/>
      <w:r w:rsidRPr="002E530A">
        <w:rPr>
          <w:rFonts w:ascii="Times New Roman" w:eastAsia="Times New Roman" w:hAnsi="Times New Roman" w:cs="Times New Roman"/>
          <w:color w:val="000000"/>
          <w:sz w:val="27"/>
          <w:szCs w:val="27"/>
          <w:shd w:val="clear" w:color="auto" w:fill="FFFFFF"/>
          <w:lang w:eastAsia="ru-RU"/>
        </w:rPr>
        <w:t>қыты анықталған болуы қажет.</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xml:space="preserve">      Оқу бағдарламалары, сондай-ақ, мектеп оқушыларының функционалдық сауаттылығын дамытуғажәне негізгі, </w:t>
      </w:r>
      <w:proofErr w:type="gramStart"/>
      <w:r w:rsidRPr="002E530A">
        <w:rPr>
          <w:rFonts w:ascii="Times New Roman" w:eastAsia="Times New Roman" w:hAnsi="Times New Roman" w:cs="Times New Roman"/>
          <w:color w:val="000000"/>
          <w:sz w:val="27"/>
          <w:szCs w:val="27"/>
          <w:shd w:val="clear" w:color="auto" w:fill="FFFFFF"/>
          <w:lang w:eastAsia="ru-RU"/>
        </w:rPr>
        <w:t>п</w:t>
      </w:r>
      <w:proofErr w:type="gramEnd"/>
      <w:r w:rsidRPr="002E530A">
        <w:rPr>
          <w:rFonts w:ascii="Times New Roman" w:eastAsia="Times New Roman" w:hAnsi="Times New Roman" w:cs="Times New Roman"/>
          <w:color w:val="000000"/>
          <w:sz w:val="27"/>
          <w:szCs w:val="27"/>
          <w:shd w:val="clear" w:color="auto" w:fill="FFFFFF"/>
          <w:lang w:eastAsia="ru-RU"/>
        </w:rPr>
        <w:t>әндік құзыреттіліктерге қол жеткізуге бағдарланады.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PISA зерттеуінде табысты елдердің (Оңтү</w:t>
      </w:r>
      <w:proofErr w:type="gramStart"/>
      <w:r w:rsidRPr="002E530A">
        <w:rPr>
          <w:rFonts w:ascii="Times New Roman" w:eastAsia="Times New Roman" w:hAnsi="Times New Roman" w:cs="Times New Roman"/>
          <w:color w:val="000000"/>
          <w:sz w:val="27"/>
          <w:szCs w:val="27"/>
          <w:shd w:val="clear" w:color="auto" w:fill="FFFFFF"/>
          <w:lang w:eastAsia="ru-RU"/>
        </w:rPr>
        <w:t>ст</w:t>
      </w:r>
      <w:proofErr w:type="gramEnd"/>
      <w:r w:rsidRPr="002E530A">
        <w:rPr>
          <w:rFonts w:ascii="Times New Roman" w:eastAsia="Times New Roman" w:hAnsi="Times New Roman" w:cs="Times New Roman"/>
          <w:color w:val="000000"/>
          <w:sz w:val="27"/>
          <w:szCs w:val="27"/>
          <w:shd w:val="clear" w:color="auto" w:fill="FFFFFF"/>
          <w:lang w:eastAsia="ru-RU"/>
        </w:rPr>
        <w:t xml:space="preserve">ік Корея, Жапония, Қытай, Гонконг және т.б.) тәжірибелерін ескере отырып, </w:t>
      </w:r>
      <w:r w:rsidRPr="002E530A">
        <w:rPr>
          <w:rFonts w:ascii="Times New Roman" w:eastAsia="Times New Roman" w:hAnsi="Times New Roman" w:cs="Times New Roman"/>
          <w:color w:val="000000"/>
          <w:sz w:val="27"/>
          <w:szCs w:val="27"/>
          <w:shd w:val="clear" w:color="auto" w:fill="FFFFFF"/>
          <w:lang w:eastAsia="ru-RU"/>
        </w:rPr>
        <w:lastRenderedPageBreak/>
        <w:t>жоспардың инварианттық (міндетті) және вариативтік (мектептің таңдауы бойынша) бөліктері арасындағы тиімді пропорцияны анықтау есебінен оқу жоспарын реттеудегі мектептер дербестігінің сәйкес деңгейі қамтамасыз етілетін болады. Оқу жоспарлары оқу әдебиетін, математиканы оқыту және жаратылыстан</w:t>
      </w:r>
      <w:proofErr w:type="gramStart"/>
      <w:r w:rsidRPr="002E530A">
        <w:rPr>
          <w:rFonts w:ascii="Times New Roman" w:eastAsia="Times New Roman" w:hAnsi="Times New Roman" w:cs="Times New Roman"/>
          <w:color w:val="000000"/>
          <w:sz w:val="27"/>
          <w:szCs w:val="27"/>
          <w:shd w:val="clear" w:color="auto" w:fill="FFFFFF"/>
          <w:lang w:eastAsia="ru-RU"/>
        </w:rPr>
        <w:t>у-</w:t>
      </w:r>
      <w:proofErr w:type="gramEnd"/>
      <w:r w:rsidRPr="002E530A">
        <w:rPr>
          <w:rFonts w:ascii="Times New Roman" w:eastAsia="Times New Roman" w:hAnsi="Times New Roman" w:cs="Times New Roman"/>
          <w:color w:val="000000"/>
          <w:sz w:val="27"/>
          <w:szCs w:val="27"/>
          <w:shd w:val="clear" w:color="auto" w:fill="FFFFFF"/>
          <w:lang w:eastAsia="ru-RU"/>
        </w:rPr>
        <w:t>ғылыми, ақпараттық, тілдік сауаттылықты қалыптастыру үшін оқу сағаттарының қажетті санын бөлуді қарастырады.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Оқыту нысандарын, әдістері мен технологияларын жаңарту</w:t>
      </w:r>
      <w:proofErr w:type="gramStart"/>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О</w:t>
      </w:r>
      <w:proofErr w:type="gramEnd"/>
      <w:r w:rsidRPr="002E530A">
        <w:rPr>
          <w:rFonts w:ascii="Times New Roman" w:eastAsia="Times New Roman" w:hAnsi="Times New Roman" w:cs="Times New Roman"/>
          <w:color w:val="000000"/>
          <w:sz w:val="27"/>
          <w:szCs w:val="27"/>
          <w:shd w:val="clear" w:color="auto" w:fill="FFFFFF"/>
          <w:lang w:eastAsia="ru-RU"/>
        </w:rPr>
        <w:t>қыту нысаны мен әдістерін жаңарту елдегі жалпы білім беретін мектептерге Назарбаев Зияткерлік мектептерінің (НЗМ) тәжірибесін тарату және баланың оқуға қызығушылығын тудыратын қазіргі заманғы білім беру технологияларын пайдалану есебінен қамтамасыз етіледі.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Білім беру нәтижелеріне табысты қол жеткізуді, алған білімін оқу және практикалық қызметте пайдалана алуын қамтамасыз ететін логикалық, конструктивті және сыни тұ</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ғыда ойлау негіздерін қалыптастыру үшін оқытудың тиімді нысандары мен әдістері енгізілетін болады.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xml:space="preserve">      </w:t>
      </w:r>
      <w:proofErr w:type="gramStart"/>
      <w:r w:rsidRPr="002E530A">
        <w:rPr>
          <w:rFonts w:ascii="Times New Roman" w:eastAsia="Times New Roman" w:hAnsi="Times New Roman" w:cs="Times New Roman"/>
          <w:color w:val="000000"/>
          <w:sz w:val="27"/>
          <w:szCs w:val="27"/>
          <w:shd w:val="clear" w:color="auto" w:fill="FFFFFF"/>
          <w:lang w:eastAsia="ru-RU"/>
        </w:rPr>
        <w:t>Жоғары оқу орындарының, «Назарбаев зияткерлік мектептері» ДБҰ педагогикалық шеберлік орталықтары мен «Өрлеу» біліктілікті арттыру ұлттық орталығының өңірлік орталықтарының базасында педагог кадрлардың біліктілігін арттыру және қайта даярлау бағдарламаларының мазмұны жаңартылып, іске асырылатын болады.</w:t>
      </w:r>
      <w:proofErr w:type="gramEnd"/>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Мұғ</w:t>
      </w:r>
      <w:proofErr w:type="gramStart"/>
      <w:r w:rsidRPr="002E530A">
        <w:rPr>
          <w:rFonts w:ascii="Times New Roman" w:eastAsia="Times New Roman" w:hAnsi="Times New Roman" w:cs="Times New Roman"/>
          <w:color w:val="000000"/>
          <w:sz w:val="27"/>
          <w:szCs w:val="27"/>
          <w:shd w:val="clear" w:color="auto" w:fill="FFFFFF"/>
          <w:lang w:eastAsia="ru-RU"/>
        </w:rPr>
        <w:t>алімнің кәсіби-жеке тұлғалы</w:t>
      </w:r>
      <w:proofErr w:type="gramEnd"/>
      <w:r w:rsidRPr="002E530A">
        <w:rPr>
          <w:rFonts w:ascii="Times New Roman" w:eastAsia="Times New Roman" w:hAnsi="Times New Roman" w:cs="Times New Roman"/>
          <w:color w:val="000000"/>
          <w:sz w:val="27"/>
          <w:szCs w:val="27"/>
          <w:shd w:val="clear" w:color="auto" w:fill="FFFFFF"/>
          <w:lang w:eastAsia="ru-RU"/>
        </w:rPr>
        <w:t>қ құзыреттілігін диагностикалау жүйесі әзірленетін болады. Мұғалімдердің оқытудың инновациялық әдістерін, қазіргі заманғы білім беру және ақпаратты</w:t>
      </w:r>
      <w:proofErr w:type="gramStart"/>
      <w:r w:rsidRPr="002E530A">
        <w:rPr>
          <w:rFonts w:ascii="Times New Roman" w:eastAsia="Times New Roman" w:hAnsi="Times New Roman" w:cs="Times New Roman"/>
          <w:color w:val="000000"/>
          <w:sz w:val="27"/>
          <w:szCs w:val="27"/>
          <w:shd w:val="clear" w:color="auto" w:fill="FFFFFF"/>
          <w:lang w:eastAsia="ru-RU"/>
        </w:rPr>
        <w:t>қ-</w:t>
      </w:r>
      <w:proofErr w:type="gramEnd"/>
      <w:r w:rsidRPr="002E530A">
        <w:rPr>
          <w:rFonts w:ascii="Times New Roman" w:eastAsia="Times New Roman" w:hAnsi="Times New Roman" w:cs="Times New Roman"/>
          <w:color w:val="000000"/>
          <w:sz w:val="27"/>
          <w:szCs w:val="27"/>
          <w:shd w:val="clear" w:color="auto" w:fill="FFFFFF"/>
          <w:lang w:eastAsia="ru-RU"/>
        </w:rPr>
        <w:t>коммуникациялық технологияларды пайлануы қолдау табатын болады. Мұғалімдер мен оқ</w:t>
      </w:r>
      <w:proofErr w:type="gramStart"/>
      <w:r w:rsidRPr="002E530A">
        <w:rPr>
          <w:rFonts w:ascii="Times New Roman" w:eastAsia="Times New Roman" w:hAnsi="Times New Roman" w:cs="Times New Roman"/>
          <w:color w:val="000000"/>
          <w:sz w:val="27"/>
          <w:szCs w:val="27"/>
          <w:shd w:val="clear" w:color="auto" w:fill="FFFFFF"/>
          <w:lang w:eastAsia="ru-RU"/>
        </w:rPr>
        <w:t>ушылар</w:t>
      </w:r>
      <w:proofErr w:type="gramEnd"/>
      <w:r w:rsidRPr="002E530A">
        <w:rPr>
          <w:rFonts w:ascii="Times New Roman" w:eastAsia="Times New Roman" w:hAnsi="Times New Roman" w:cs="Times New Roman"/>
          <w:color w:val="000000"/>
          <w:sz w:val="27"/>
          <w:szCs w:val="27"/>
          <w:shd w:val="clear" w:color="auto" w:fill="FFFFFF"/>
          <w:lang w:eastAsia="ru-RU"/>
        </w:rPr>
        <w:t>ға қашықтықтан білім беру технологияларын пайдалана отырып ең үздік оқытушылардың сабақтарына қатысу қолжетімділігі ұсынылатын болады.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Интерактивті, инновациялық, жобалы</w:t>
      </w:r>
      <w:proofErr w:type="gramStart"/>
      <w:r w:rsidRPr="002E530A">
        <w:rPr>
          <w:rFonts w:ascii="Times New Roman" w:eastAsia="Times New Roman" w:hAnsi="Times New Roman" w:cs="Times New Roman"/>
          <w:color w:val="000000"/>
          <w:sz w:val="27"/>
          <w:szCs w:val="27"/>
          <w:shd w:val="clear" w:color="auto" w:fill="FFFFFF"/>
          <w:lang w:eastAsia="ru-RU"/>
        </w:rPr>
        <w:t>қ-</w:t>
      </w:r>
      <w:proofErr w:type="gramEnd"/>
      <w:r w:rsidRPr="002E530A">
        <w:rPr>
          <w:rFonts w:ascii="Times New Roman" w:eastAsia="Times New Roman" w:hAnsi="Times New Roman" w:cs="Times New Roman"/>
          <w:color w:val="000000"/>
          <w:sz w:val="27"/>
          <w:szCs w:val="27"/>
          <w:shd w:val="clear" w:color="auto" w:fill="FFFFFF"/>
          <w:lang w:eastAsia="ru-RU"/>
        </w:rPr>
        <w:t>зерттеу технологияларын, сандық инфрақұрылымдарды пайдалана отырып, сынып ұжымын жаппай оқыту нысанынан әрбір білім алушының жеке білім беру аймағын іске асыруға ауысу қамтамасыз етілетін болады.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Бұл ретте оқушыларға басы артық абстрактіл</w:t>
      </w:r>
      <w:proofErr w:type="gramStart"/>
      <w:r w:rsidRPr="002E530A">
        <w:rPr>
          <w:rFonts w:ascii="Times New Roman" w:eastAsia="Times New Roman" w:hAnsi="Times New Roman" w:cs="Times New Roman"/>
          <w:color w:val="000000"/>
          <w:sz w:val="27"/>
          <w:szCs w:val="27"/>
          <w:shd w:val="clear" w:color="auto" w:fill="FFFFFF"/>
          <w:lang w:eastAsia="ru-RU"/>
        </w:rPr>
        <w:t>і-</w:t>
      </w:r>
      <w:proofErr w:type="gramEnd"/>
      <w:r w:rsidRPr="002E530A">
        <w:rPr>
          <w:rFonts w:ascii="Times New Roman" w:eastAsia="Times New Roman" w:hAnsi="Times New Roman" w:cs="Times New Roman"/>
          <w:color w:val="000000"/>
          <w:sz w:val="27"/>
          <w:szCs w:val="27"/>
          <w:shd w:val="clear" w:color="auto" w:fill="FFFFFF"/>
          <w:lang w:eastAsia="ru-RU"/>
        </w:rPr>
        <w:t>теориялық білім мен тапсырмалар беру жойылады. Ол оқу процесін неғұрлым икемді еті</w:t>
      </w:r>
      <w:proofErr w:type="gramStart"/>
      <w:r w:rsidRPr="002E530A">
        <w:rPr>
          <w:rFonts w:ascii="Times New Roman" w:eastAsia="Times New Roman" w:hAnsi="Times New Roman" w:cs="Times New Roman"/>
          <w:color w:val="000000"/>
          <w:sz w:val="27"/>
          <w:szCs w:val="27"/>
          <w:shd w:val="clear" w:color="auto" w:fill="FFFFFF"/>
          <w:lang w:eastAsia="ru-RU"/>
        </w:rPr>
        <w:t>п</w:t>
      </w:r>
      <w:proofErr w:type="gramEnd"/>
      <w:r w:rsidRPr="002E530A">
        <w:rPr>
          <w:rFonts w:ascii="Times New Roman" w:eastAsia="Times New Roman" w:hAnsi="Times New Roman" w:cs="Times New Roman"/>
          <w:color w:val="000000"/>
          <w:sz w:val="27"/>
          <w:szCs w:val="27"/>
          <w:shd w:val="clear" w:color="auto" w:fill="FFFFFF"/>
          <w:lang w:eastAsia="ru-RU"/>
        </w:rPr>
        <w:t>, практикалық бағыттауға мүмкіндік береді.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Оқыту нысандары мен әдістерін түбегейлі жаңарту мұғалім мен оқушы арасындағы әріптестік және достық қарым-қатынастың орнауына ықпал ететін болады.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Мектеп оқушыларын оқыту нәтижелерін бағалау жүйесін дамыту</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lastRenderedPageBreak/>
        <w:t xml:space="preserve">      Мектеп оқушыларының функционалдық сауаттылығын дамыту процесі оқу қызметінің барлық түрлерінің </w:t>
      </w:r>
      <w:proofErr w:type="gramStart"/>
      <w:r w:rsidRPr="002E530A">
        <w:rPr>
          <w:rFonts w:ascii="Times New Roman" w:eastAsia="Times New Roman" w:hAnsi="Times New Roman" w:cs="Times New Roman"/>
          <w:color w:val="000000"/>
          <w:sz w:val="27"/>
          <w:szCs w:val="27"/>
          <w:shd w:val="clear" w:color="auto" w:fill="FFFFFF"/>
          <w:lang w:eastAsia="ru-RU"/>
        </w:rPr>
        <w:t>н</w:t>
      </w:r>
      <w:proofErr w:type="gramEnd"/>
      <w:r w:rsidRPr="002E530A">
        <w:rPr>
          <w:rFonts w:ascii="Times New Roman" w:eastAsia="Times New Roman" w:hAnsi="Times New Roman" w:cs="Times New Roman"/>
          <w:color w:val="000000"/>
          <w:sz w:val="27"/>
          <w:szCs w:val="27"/>
          <w:shd w:val="clear" w:color="auto" w:fill="FFFFFF"/>
          <w:lang w:eastAsia="ru-RU"/>
        </w:rPr>
        <w:t xml:space="preserve">әтижелілігін оқу материалын меңгерудің процесуалды жағын және жеке тұлғалық қасиеттердің пайда болуын есепке алатын бағалаудың жаңа жүйесін енгізуді </w:t>
      </w:r>
      <w:proofErr w:type="gramStart"/>
      <w:r w:rsidRPr="002E530A">
        <w:rPr>
          <w:rFonts w:ascii="Times New Roman" w:eastAsia="Times New Roman" w:hAnsi="Times New Roman" w:cs="Times New Roman"/>
          <w:color w:val="000000"/>
          <w:sz w:val="27"/>
          <w:szCs w:val="27"/>
          <w:shd w:val="clear" w:color="auto" w:fill="FFFFFF"/>
          <w:lang w:eastAsia="ru-RU"/>
        </w:rPr>
        <w:t>ай</w:t>
      </w:r>
      <w:proofErr w:type="gramEnd"/>
      <w:r w:rsidRPr="002E530A">
        <w:rPr>
          <w:rFonts w:ascii="Times New Roman" w:eastAsia="Times New Roman" w:hAnsi="Times New Roman" w:cs="Times New Roman"/>
          <w:color w:val="000000"/>
          <w:sz w:val="27"/>
          <w:szCs w:val="27"/>
          <w:shd w:val="clear" w:color="auto" w:fill="FFFFFF"/>
          <w:lang w:eastAsia="ru-RU"/>
        </w:rPr>
        <w:t>қындайды.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Сырттай бағалау әрбі</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 xml:space="preserve"> деңгейді аяқтау бойынша білім алушының оқу жетістіктерінің мәлімделген нәтижелерге (ҰБТ, ОЖСБ және т.б.) сәйкестігіне, сондай-ақ халықаралық зерттеулерге (TIMSS, PISA және PIRLS) қатысуы арқылы жүзеге асырылатын болады.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Іштей бағалау нақты тұлғалық жеті</w:t>
      </w:r>
      <w:proofErr w:type="gramStart"/>
      <w:r w:rsidRPr="002E530A">
        <w:rPr>
          <w:rFonts w:ascii="Times New Roman" w:eastAsia="Times New Roman" w:hAnsi="Times New Roman" w:cs="Times New Roman"/>
          <w:color w:val="000000"/>
          <w:sz w:val="27"/>
          <w:szCs w:val="27"/>
          <w:shd w:val="clear" w:color="auto" w:fill="FFFFFF"/>
          <w:lang w:eastAsia="ru-RU"/>
        </w:rPr>
        <w:t>ст</w:t>
      </w:r>
      <w:proofErr w:type="gramEnd"/>
      <w:r w:rsidRPr="002E530A">
        <w:rPr>
          <w:rFonts w:ascii="Times New Roman" w:eastAsia="Times New Roman" w:hAnsi="Times New Roman" w:cs="Times New Roman"/>
          <w:color w:val="000000"/>
          <w:sz w:val="27"/>
          <w:szCs w:val="27"/>
          <w:shd w:val="clear" w:color="auto" w:fill="FFFFFF"/>
          <w:lang w:eastAsia="ru-RU"/>
        </w:rPr>
        <w:t>іктерді белгілеу үшін оқу пәні бойынша оқыту сапасын диагностикалау арқылы және МЖБС өлшемдеріне сәйкестігі (аралық және қорытынды бағалау) арқылы жүзеге асырылады.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Білім алушылардың өзі</w:t>
      </w:r>
      <w:proofErr w:type="gramStart"/>
      <w:r w:rsidRPr="002E530A">
        <w:rPr>
          <w:rFonts w:ascii="Times New Roman" w:eastAsia="Times New Roman" w:hAnsi="Times New Roman" w:cs="Times New Roman"/>
          <w:color w:val="000000"/>
          <w:sz w:val="27"/>
          <w:szCs w:val="27"/>
          <w:shd w:val="clear" w:color="auto" w:fill="FFFFFF"/>
          <w:lang w:eastAsia="ru-RU"/>
        </w:rPr>
        <w:t>н-</w:t>
      </w:r>
      <w:proofErr w:type="gramEnd"/>
      <w:r w:rsidRPr="002E530A">
        <w:rPr>
          <w:rFonts w:ascii="Times New Roman" w:eastAsia="Times New Roman" w:hAnsi="Times New Roman" w:cs="Times New Roman"/>
          <w:color w:val="000000"/>
          <w:sz w:val="27"/>
          <w:szCs w:val="27"/>
          <w:shd w:val="clear" w:color="auto" w:fill="FFFFFF"/>
          <w:lang w:eastAsia="ru-RU"/>
        </w:rPr>
        <w:t>өзі бағалауы өзін-өзі ұйымдастыру және өзін-өзі жетілдіру үшін жеке жетістіктерін (білім алушының өзін-өзі бағалауы және жетістіктерін есепке алуы үшін портфолио) бағалау арқылы жүзеге асырылады.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Критериялық бағалау жүйесі енгізілетін болады: білім алушының оқу жеті</w:t>
      </w:r>
      <w:proofErr w:type="gramStart"/>
      <w:r w:rsidRPr="002E530A">
        <w:rPr>
          <w:rFonts w:ascii="Times New Roman" w:eastAsia="Times New Roman" w:hAnsi="Times New Roman" w:cs="Times New Roman"/>
          <w:color w:val="000000"/>
          <w:sz w:val="27"/>
          <w:szCs w:val="27"/>
          <w:shd w:val="clear" w:color="auto" w:fill="FFFFFF"/>
          <w:lang w:eastAsia="ru-RU"/>
        </w:rPr>
        <w:t>ст</w:t>
      </w:r>
      <w:proofErr w:type="gramEnd"/>
      <w:r w:rsidRPr="002E530A">
        <w:rPr>
          <w:rFonts w:ascii="Times New Roman" w:eastAsia="Times New Roman" w:hAnsi="Times New Roman" w:cs="Times New Roman"/>
          <w:color w:val="000000"/>
          <w:sz w:val="27"/>
          <w:szCs w:val="27"/>
          <w:shd w:val="clear" w:color="auto" w:fill="FFFFFF"/>
          <w:lang w:eastAsia="ru-RU"/>
        </w:rPr>
        <w:t xml:space="preserve">іктерінің МЖБС-да белгіленген мәлімделген нәтижелерге (өлшемдерге) сәйкестігін бағалау. Бағалауға МЖБС-да және оқу бағдарламаларында мәлімделген барлық білім беру нәтижелері, сондай-ақ негізгі және </w:t>
      </w:r>
      <w:proofErr w:type="gramStart"/>
      <w:r w:rsidRPr="002E530A">
        <w:rPr>
          <w:rFonts w:ascii="Times New Roman" w:eastAsia="Times New Roman" w:hAnsi="Times New Roman" w:cs="Times New Roman"/>
          <w:color w:val="000000"/>
          <w:sz w:val="27"/>
          <w:szCs w:val="27"/>
          <w:shd w:val="clear" w:color="auto" w:fill="FFFFFF"/>
          <w:lang w:eastAsia="ru-RU"/>
        </w:rPr>
        <w:t>п</w:t>
      </w:r>
      <w:proofErr w:type="gramEnd"/>
      <w:r w:rsidRPr="002E530A">
        <w:rPr>
          <w:rFonts w:ascii="Times New Roman" w:eastAsia="Times New Roman" w:hAnsi="Times New Roman" w:cs="Times New Roman"/>
          <w:color w:val="000000"/>
          <w:sz w:val="27"/>
          <w:szCs w:val="27"/>
          <w:shd w:val="clear" w:color="auto" w:fill="FFFFFF"/>
          <w:lang w:eastAsia="ru-RU"/>
        </w:rPr>
        <w:t>әндік құзыреттіліктер жатады.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Мониторинг нәтижелері білім алушының функционалдық сауаттылығының даму динамикасын, мектеп оқушыларының, мұғалімдер мен мектептердің жеті</w:t>
      </w:r>
      <w:proofErr w:type="gramStart"/>
      <w:r w:rsidRPr="002E530A">
        <w:rPr>
          <w:rFonts w:ascii="Times New Roman" w:eastAsia="Times New Roman" w:hAnsi="Times New Roman" w:cs="Times New Roman"/>
          <w:color w:val="000000"/>
          <w:sz w:val="27"/>
          <w:szCs w:val="27"/>
          <w:shd w:val="clear" w:color="auto" w:fill="FFFFFF"/>
          <w:lang w:eastAsia="ru-RU"/>
        </w:rPr>
        <w:t>ст</w:t>
      </w:r>
      <w:proofErr w:type="gramEnd"/>
      <w:r w:rsidRPr="002E530A">
        <w:rPr>
          <w:rFonts w:ascii="Times New Roman" w:eastAsia="Times New Roman" w:hAnsi="Times New Roman" w:cs="Times New Roman"/>
          <w:color w:val="000000"/>
          <w:sz w:val="27"/>
          <w:szCs w:val="27"/>
          <w:shd w:val="clear" w:color="auto" w:fill="FFFFFF"/>
          <w:lang w:eastAsia="ru-RU"/>
        </w:rPr>
        <w:t>іктерін бағалауды, сондай-ақ стандарттарды, оқу бағдарламалары мен оқулықтарды жаңарту іс-шараларының тиімділігін қамтамасыз етеді.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Ата-аналардың балаларды оқыту мен тәрбилеуге белсенді қатысуын қамтамасыз ету</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Отбасы балаға жастайынан адами құндылықтарын танытып, саналы және өнімді өмі</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 xml:space="preserve"> сүруге бағдар беруге міндетті. PISA-2009 зерттеуі функционалдық сауаттылық деңгейіне ата-аналардың балаларды оқыту мен дамыту процесіне қатысуы оң әсер ететіндігін көрсетті.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Сондықтан да ата-аналардың баланы жақсы тануына, оны түрлі жағдайда көре алуына, үлкендерге баланың жеке ерекшелігін танытуға, олардың қабілеттерін дамытуға, өмірлік құнды бағдарын қалыптастыруға, жағымсыз міне</w:t>
      </w:r>
      <w:proofErr w:type="gramStart"/>
      <w:r w:rsidRPr="002E530A">
        <w:rPr>
          <w:rFonts w:ascii="Times New Roman" w:eastAsia="Times New Roman" w:hAnsi="Times New Roman" w:cs="Times New Roman"/>
          <w:color w:val="000000"/>
          <w:sz w:val="27"/>
          <w:szCs w:val="27"/>
          <w:shd w:val="clear" w:color="auto" w:fill="FFFFFF"/>
          <w:lang w:eastAsia="ru-RU"/>
        </w:rPr>
        <w:t>з-</w:t>
      </w:r>
      <w:proofErr w:type="gramEnd"/>
      <w:r w:rsidRPr="002E530A">
        <w:rPr>
          <w:rFonts w:ascii="Times New Roman" w:eastAsia="Times New Roman" w:hAnsi="Times New Roman" w:cs="Times New Roman"/>
          <w:color w:val="000000"/>
          <w:sz w:val="27"/>
          <w:szCs w:val="27"/>
          <w:shd w:val="clear" w:color="auto" w:fill="FFFFFF"/>
          <w:lang w:eastAsia="ru-RU"/>
        </w:rPr>
        <w:t>құлықтарынан арылтуға көмек беруге мүмкіндік беретін функционалдық сауаттылығын арттыру әдіснамасы әзірленеді.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Ата-аналарды мектеп өміріне белсенді тартуға бағытталған іс-шаралар жүйесі әзірленеді: қамқоршылық кеңесін, ата-аналар қауымдастығын, ата-аналар университетін құру. Аталған қоғамдық институт әрбі</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 xml:space="preserve"> білім алушының отбасымен әріптестік қарым-қатынас орнатуға, отбасы мен мектеп мүдделерін өзара қолдап, ортақ жағдай жасауға әсер етеді. Бұл ретте мектеп есептілігінің және оқушылардың оқу жетістіктері мен мектеп қызметі туралы қауымдастыққа толық және ашық ақпарат ұсынудың барабар деңгейі қамтамасыз етіледі.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lastRenderedPageBreak/>
        <w:br/>
      </w:r>
      <w:r w:rsidRPr="002E530A">
        <w:rPr>
          <w:rFonts w:ascii="Times New Roman" w:eastAsia="Times New Roman" w:hAnsi="Times New Roman" w:cs="Times New Roman"/>
          <w:color w:val="000000"/>
          <w:sz w:val="27"/>
          <w:szCs w:val="27"/>
          <w:shd w:val="clear" w:color="auto" w:fill="FFFFFF"/>
          <w:lang w:eastAsia="ru-RU"/>
        </w:rPr>
        <w:t>Қосымша білім беруді дамыту</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xml:space="preserve">      Білім беру нәтижелеріне қол жеткізуге ықпал ететін факторларға PISA көшбасшы елдері оқушыларды қосымша біліммен және мектептен </w:t>
      </w:r>
      <w:proofErr w:type="gramStart"/>
      <w:r w:rsidRPr="002E530A">
        <w:rPr>
          <w:rFonts w:ascii="Times New Roman" w:eastAsia="Times New Roman" w:hAnsi="Times New Roman" w:cs="Times New Roman"/>
          <w:color w:val="000000"/>
          <w:sz w:val="27"/>
          <w:szCs w:val="27"/>
          <w:shd w:val="clear" w:color="auto" w:fill="FFFFFF"/>
          <w:lang w:eastAsia="ru-RU"/>
        </w:rPr>
        <w:t>тыс</w:t>
      </w:r>
      <w:proofErr w:type="gramEnd"/>
      <w:r w:rsidRPr="002E530A">
        <w:rPr>
          <w:rFonts w:ascii="Times New Roman" w:eastAsia="Times New Roman" w:hAnsi="Times New Roman" w:cs="Times New Roman"/>
          <w:color w:val="000000"/>
          <w:sz w:val="27"/>
          <w:szCs w:val="27"/>
          <w:shd w:val="clear" w:color="auto" w:fill="FFFFFF"/>
          <w:lang w:eastAsia="ru-RU"/>
        </w:rPr>
        <w:t xml:space="preserve"> сабақтармен қамтуды жатқызады.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Қосымша білім беру мазмұны жаңаратын болады, балалардың интерактивті парктерін, технопарктерін, балалардың ғылыми мұражайларын құру арқылы оқытудың жаңа технологиялары және интерактивтік, инновациялық, ұйымдастыру нысандары енгізіледі. Сапалы бейінді оқытуды ұйымдастыру үшін жас техниктердің, натуралистердің, туристердің жұмыс істеп тұ</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ған станциялары қазіргі заманғы интерактивтік техникамен, жабдықтармен және технологиялармен жарақтандырылатын болады.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xml:space="preserve">      Жалпы білім беретін мектептегі және мектептен </w:t>
      </w:r>
      <w:proofErr w:type="gramStart"/>
      <w:r w:rsidRPr="002E530A">
        <w:rPr>
          <w:rFonts w:ascii="Times New Roman" w:eastAsia="Times New Roman" w:hAnsi="Times New Roman" w:cs="Times New Roman"/>
          <w:color w:val="000000"/>
          <w:sz w:val="27"/>
          <w:szCs w:val="27"/>
          <w:shd w:val="clear" w:color="auto" w:fill="FFFFFF"/>
          <w:lang w:eastAsia="ru-RU"/>
        </w:rPr>
        <w:t>тыс</w:t>
      </w:r>
      <w:proofErr w:type="gramEnd"/>
      <w:r w:rsidRPr="002E530A">
        <w:rPr>
          <w:rFonts w:ascii="Times New Roman" w:eastAsia="Times New Roman" w:hAnsi="Times New Roman" w:cs="Times New Roman"/>
          <w:color w:val="000000"/>
          <w:sz w:val="27"/>
          <w:szCs w:val="27"/>
          <w:shd w:val="clear" w:color="auto" w:fill="FFFFFF"/>
          <w:lang w:eastAsia="ru-RU"/>
        </w:rPr>
        <w:t xml:space="preserve"> ұйымдардағы әртүрлі бағыттағы үйірмелер, секциялар желісін кеңейту есебінен балаларды қосымша білім берумен қамту ұлғайтылады. Басты назар ғылыми-зерттеу жобаларына, техникалық шығармашылыққа, өнертапқыштыққа, модельдеуге, нанотехнологияларға, робот техникасына, </w:t>
      </w:r>
      <w:proofErr w:type="gramStart"/>
      <w:r w:rsidRPr="002E530A">
        <w:rPr>
          <w:rFonts w:ascii="Times New Roman" w:eastAsia="Times New Roman" w:hAnsi="Times New Roman" w:cs="Times New Roman"/>
          <w:color w:val="000000"/>
          <w:sz w:val="27"/>
          <w:szCs w:val="27"/>
          <w:shd w:val="clear" w:color="auto" w:fill="FFFFFF"/>
          <w:lang w:eastAsia="ru-RU"/>
        </w:rPr>
        <w:t>легожобалау</w:t>
      </w:r>
      <w:proofErr w:type="gramEnd"/>
      <w:r w:rsidRPr="002E530A">
        <w:rPr>
          <w:rFonts w:ascii="Times New Roman" w:eastAsia="Times New Roman" w:hAnsi="Times New Roman" w:cs="Times New Roman"/>
          <w:color w:val="000000"/>
          <w:sz w:val="27"/>
          <w:szCs w:val="27"/>
          <w:shd w:val="clear" w:color="auto" w:fill="FFFFFF"/>
          <w:lang w:eastAsia="ru-RU"/>
        </w:rPr>
        <w:t>ға және т.б. аударылады.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Тұлғаның бейімділігін, қажеттілігін қанағаттандыруды, қызығушылығын, қабілетінің дамуын ескере отырып, білім беру ресурстарына (функционалдық сауаттылығына) қол жеткізуді қамтамасыз ету үшін қосымша білім беру ұйымдары мен жалпы білім беретін мектептердің қызметін бі</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іктіру қамтамасыз етіледі. Жалпы бі</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іктіру тұлғаның кәсіптік тұрғыда өзін-өзі анықтауына және оқушыда шығармашылық және инновациялық қызметке деген қажеттілікті қалыптастыруға ықпал ететін болады.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Қосымша білім беру ұйымының әлеуметтік қорғалмаған отбасылардан шыққан оқушылар мен мүмкіндігі шектеулі балаларды тартуы арқылы әлеуметтік маңызы артатын болады.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xml:space="preserve">      </w:t>
      </w:r>
      <w:proofErr w:type="gramStart"/>
      <w:r w:rsidRPr="002E530A">
        <w:rPr>
          <w:rFonts w:ascii="Times New Roman" w:eastAsia="Times New Roman" w:hAnsi="Times New Roman" w:cs="Times New Roman"/>
          <w:color w:val="000000"/>
          <w:sz w:val="27"/>
          <w:szCs w:val="27"/>
          <w:shd w:val="clear" w:color="auto" w:fill="FFFFFF"/>
          <w:lang w:eastAsia="ru-RU"/>
        </w:rPr>
        <w:t>Осылайша, Қазақстан Республикасының білім беру жүйесі білім беру мазмұнын жаңарту, оқу бағдарламаларын, оқулықтарды жасау, мұғалімдердің біліктілігін арттыру және оларды қайта даярлау бағдарламаларын қайта қарау, оқушылардың алған білімін оқу және практикалық жағдайларда</w:t>
      </w:r>
      <w:proofErr w:type="gramEnd"/>
      <w:r w:rsidRPr="002E530A">
        <w:rPr>
          <w:rFonts w:ascii="Times New Roman" w:eastAsia="Times New Roman" w:hAnsi="Times New Roman" w:cs="Times New Roman"/>
          <w:color w:val="000000"/>
          <w:sz w:val="27"/>
          <w:szCs w:val="27"/>
          <w:shd w:val="clear" w:color="auto" w:fill="FFFFFF"/>
          <w:lang w:eastAsia="ru-RU"/>
        </w:rPr>
        <w:t xml:space="preserve"> қолдану қабілеттеріне мониторинг жүргізу бойынша бірқатар пәрменді шаралар қабылдауы, сондай-ақ мектеп оқушыларын оқытуды барабар материалдық-техникалық, психологиялық-педагогикалық және техникалық жағдайлармен қамтамасыз етуі қажет.</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xml:space="preserve">4. Ұлттық жоспарды іске асырудан күтілетін </w:t>
      </w:r>
      <w:proofErr w:type="gramStart"/>
      <w:r w:rsidRPr="002E530A">
        <w:rPr>
          <w:rFonts w:ascii="Times New Roman" w:eastAsia="Times New Roman" w:hAnsi="Times New Roman" w:cs="Times New Roman"/>
          <w:color w:val="000000"/>
          <w:sz w:val="27"/>
          <w:szCs w:val="27"/>
          <w:shd w:val="clear" w:color="auto" w:fill="FFFFFF"/>
          <w:lang w:eastAsia="ru-RU"/>
        </w:rPr>
        <w:t>н</w:t>
      </w:r>
      <w:proofErr w:type="gramEnd"/>
      <w:r w:rsidRPr="002E530A">
        <w:rPr>
          <w:rFonts w:ascii="Times New Roman" w:eastAsia="Times New Roman" w:hAnsi="Times New Roman" w:cs="Times New Roman"/>
          <w:color w:val="000000"/>
          <w:sz w:val="27"/>
          <w:szCs w:val="27"/>
          <w:shd w:val="clear" w:color="auto" w:fill="FFFFFF"/>
          <w:lang w:eastAsia="ru-RU"/>
        </w:rPr>
        <w:t>әтижелер</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xml:space="preserve">      Ұлттық жоспарды іске асыру мектеп оқушыларының функционалдық сауаттылығын дамыту бойынша мемлекеттік </w:t>
      </w:r>
      <w:r w:rsidRPr="002E530A">
        <w:rPr>
          <w:rFonts w:ascii="Times New Roman" w:eastAsia="Times New Roman" w:hAnsi="Times New Roman" w:cs="Times New Roman"/>
          <w:color w:val="000000"/>
          <w:sz w:val="27"/>
          <w:szCs w:val="27"/>
          <w:shd w:val="clear" w:color="auto" w:fill="FFFFFF"/>
          <w:lang w:eastAsia="ru-RU"/>
        </w:rPr>
        <w:lastRenderedPageBreak/>
        <w:t>органдардың, кәсіби қоғамдастықтардың, үкіметтік емес ұйымдардың, ата-аналардың қызметін жалпы үйлестіруді қамтамасыз етуге мүмкіндік береді.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Ұлттық жоспардың негізгі орындаушылары Қазақстан Республикасыны</w:t>
      </w:r>
      <w:proofErr w:type="gramStart"/>
      <w:r w:rsidRPr="002E530A">
        <w:rPr>
          <w:rFonts w:ascii="Times New Roman" w:eastAsia="Times New Roman" w:hAnsi="Times New Roman" w:cs="Times New Roman"/>
          <w:color w:val="000000"/>
          <w:sz w:val="27"/>
          <w:szCs w:val="27"/>
          <w:shd w:val="clear" w:color="auto" w:fill="FFFFFF"/>
          <w:lang w:eastAsia="ru-RU"/>
        </w:rPr>
        <w:t>ң Б</w:t>
      </w:r>
      <w:proofErr w:type="gramEnd"/>
      <w:r w:rsidRPr="002E530A">
        <w:rPr>
          <w:rFonts w:ascii="Times New Roman" w:eastAsia="Times New Roman" w:hAnsi="Times New Roman" w:cs="Times New Roman"/>
          <w:color w:val="000000"/>
          <w:sz w:val="27"/>
          <w:szCs w:val="27"/>
          <w:shd w:val="clear" w:color="auto" w:fill="FFFFFF"/>
          <w:lang w:eastAsia="ru-RU"/>
        </w:rPr>
        <w:t>ілім және ғылым министрлігі, ведомстволық бағынысты ұйымдары, «Назарбаев зияткерлік мектептері» ДБҰ, жергілікті атқарушы органдар болып табылады.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Ұлттық жоспарды орындаудың нәтижесінде 2017 жылға қарай қазақстандық мектеп оқушыларының функционалдық сауаттылығын дамыту үшін мынадай жағдайлар жасалатын болады: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1. Ғылыми-зерттеу жағынан қамтамасыз ету:</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1) функционалдық сауаттылықты қалыптастыру мен дамытудың ғылым</w:t>
      </w:r>
      <w:proofErr w:type="gramStart"/>
      <w:r w:rsidRPr="002E530A">
        <w:rPr>
          <w:rFonts w:ascii="Times New Roman" w:eastAsia="Times New Roman" w:hAnsi="Times New Roman" w:cs="Times New Roman"/>
          <w:color w:val="000000"/>
          <w:sz w:val="27"/>
          <w:szCs w:val="27"/>
          <w:shd w:val="clear" w:color="auto" w:fill="FFFFFF"/>
          <w:lang w:eastAsia="ru-RU"/>
        </w:rPr>
        <w:t>и-</w:t>
      </w:r>
      <w:proofErr w:type="gramEnd"/>
      <w:r w:rsidRPr="002E530A">
        <w:rPr>
          <w:rFonts w:ascii="Times New Roman" w:eastAsia="Times New Roman" w:hAnsi="Times New Roman" w:cs="Times New Roman"/>
          <w:color w:val="000000"/>
          <w:sz w:val="27"/>
          <w:szCs w:val="27"/>
          <w:shd w:val="clear" w:color="auto" w:fill="FFFFFF"/>
          <w:lang w:eastAsia="ru-RU"/>
        </w:rPr>
        <w:t>әдіснамалық негіздері, құзыретті білім беру парадигмасында мектепті басқару жүйелері анықталды;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2) функционалдық сауаттылықты қалыптастыру мен дамытуға бағытталған іс-шараларды ғылыми-зерттеушілік, сараптамалық-талдамалық алып жүру қамтамасыз етілді;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3) балалардың функционалдық сауаттылығын қалыптастыруда мектеп оқушыларының өмірлік бағдарының мәні</w:t>
      </w:r>
      <w:proofErr w:type="gramStart"/>
      <w:r w:rsidRPr="002E530A">
        <w:rPr>
          <w:rFonts w:ascii="Times New Roman" w:eastAsia="Times New Roman" w:hAnsi="Times New Roman" w:cs="Times New Roman"/>
          <w:color w:val="000000"/>
          <w:sz w:val="27"/>
          <w:szCs w:val="27"/>
          <w:shd w:val="clear" w:color="auto" w:fill="FFFFFF"/>
          <w:lang w:eastAsia="ru-RU"/>
        </w:rPr>
        <w:t>н</w:t>
      </w:r>
      <w:proofErr w:type="gramEnd"/>
      <w:r w:rsidRPr="002E530A">
        <w:rPr>
          <w:rFonts w:ascii="Times New Roman" w:eastAsia="Times New Roman" w:hAnsi="Times New Roman" w:cs="Times New Roman"/>
          <w:color w:val="000000"/>
          <w:sz w:val="27"/>
          <w:szCs w:val="27"/>
          <w:shd w:val="clear" w:color="auto" w:fill="FFFFFF"/>
          <w:lang w:eastAsia="ru-RU"/>
        </w:rPr>
        <w:t>, ата-аналардың рөлін диагностикалау қамтамасыз етілді.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2. Білім беру мазмұнын жаңарту:</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xml:space="preserve">      1) мемлекеттік стандарттар мен </w:t>
      </w:r>
      <w:proofErr w:type="gramStart"/>
      <w:r w:rsidRPr="002E530A">
        <w:rPr>
          <w:rFonts w:ascii="Times New Roman" w:eastAsia="Times New Roman" w:hAnsi="Times New Roman" w:cs="Times New Roman"/>
          <w:color w:val="000000"/>
          <w:sz w:val="27"/>
          <w:szCs w:val="27"/>
          <w:shd w:val="clear" w:color="auto" w:fill="FFFFFF"/>
          <w:lang w:eastAsia="ru-RU"/>
        </w:rPr>
        <w:t>о</w:t>
      </w:r>
      <w:proofErr w:type="gramEnd"/>
      <w:r w:rsidRPr="002E530A">
        <w:rPr>
          <w:rFonts w:ascii="Times New Roman" w:eastAsia="Times New Roman" w:hAnsi="Times New Roman" w:cs="Times New Roman"/>
          <w:color w:val="000000"/>
          <w:sz w:val="27"/>
          <w:szCs w:val="27"/>
          <w:shd w:val="clear" w:color="auto" w:fill="FFFFFF"/>
          <w:lang w:eastAsia="ru-RU"/>
        </w:rPr>
        <w:t>қу бағдарламалары функционалдық сауаттылық пен құзыреттілік тәсіліне бағытталған білім беру мазмұнын қамтамасыз етеді;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2) оқу жоспарлары тұлғалық жетілуді қамтамасыз ететін білім беру вариативтілігін, коммуникативті дағдыларды қалыптастыратын білім алудағы дербестікті, ақпарат пен технологияны пайдалана білуді, проблемаларды шешуді, іскерлік пен сыни тұ</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ғыда ойлауды қарастырады.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3. Оқ</w:t>
      </w:r>
      <w:proofErr w:type="gramStart"/>
      <w:r w:rsidRPr="002E530A">
        <w:rPr>
          <w:rFonts w:ascii="Times New Roman" w:eastAsia="Times New Roman" w:hAnsi="Times New Roman" w:cs="Times New Roman"/>
          <w:color w:val="000000"/>
          <w:sz w:val="27"/>
          <w:szCs w:val="27"/>
          <w:shd w:val="clear" w:color="auto" w:fill="FFFFFF"/>
          <w:lang w:eastAsia="ru-RU"/>
        </w:rPr>
        <w:t>у-</w:t>
      </w:r>
      <w:proofErr w:type="gramEnd"/>
      <w:r w:rsidRPr="002E530A">
        <w:rPr>
          <w:rFonts w:ascii="Times New Roman" w:eastAsia="Times New Roman" w:hAnsi="Times New Roman" w:cs="Times New Roman"/>
          <w:color w:val="000000"/>
          <w:sz w:val="27"/>
          <w:szCs w:val="27"/>
          <w:shd w:val="clear" w:color="auto" w:fill="FFFFFF"/>
          <w:lang w:eastAsia="ru-RU"/>
        </w:rPr>
        <w:t>әдістемелік қамтамасыз ету:</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1) практикаға бағдарланған оқулықтар әзірленді;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2) жаңартылды, мектеп оқушыларының тұлғ</w:t>
      </w:r>
      <w:proofErr w:type="gramStart"/>
      <w:r w:rsidRPr="002E530A">
        <w:rPr>
          <w:rFonts w:ascii="Times New Roman" w:eastAsia="Times New Roman" w:hAnsi="Times New Roman" w:cs="Times New Roman"/>
          <w:color w:val="000000"/>
          <w:sz w:val="27"/>
          <w:szCs w:val="27"/>
          <w:shd w:val="clear" w:color="auto" w:fill="FFFFFF"/>
          <w:lang w:eastAsia="ru-RU"/>
        </w:rPr>
        <w:t>алы</w:t>
      </w:r>
      <w:proofErr w:type="gramEnd"/>
      <w:r w:rsidRPr="002E530A">
        <w:rPr>
          <w:rFonts w:ascii="Times New Roman" w:eastAsia="Times New Roman" w:hAnsi="Times New Roman" w:cs="Times New Roman"/>
          <w:color w:val="000000"/>
          <w:sz w:val="27"/>
          <w:szCs w:val="27"/>
          <w:shd w:val="clear" w:color="auto" w:fill="FFFFFF"/>
          <w:lang w:eastAsia="ru-RU"/>
        </w:rPr>
        <w:t>қ бағдарын, білім берудің саралануын, практикалық бағытын, дифференциациасын, тәжірибелік бағыттылығын қамтамасыз ететін қазіргі заманғы технологиялар мен ұстанымдар педагогтердің практикасына табысты енгізілді;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3) мектеп оқушыларын оқытуда ақпаратты</w:t>
      </w:r>
      <w:proofErr w:type="gramStart"/>
      <w:r w:rsidRPr="002E530A">
        <w:rPr>
          <w:rFonts w:ascii="Times New Roman" w:eastAsia="Times New Roman" w:hAnsi="Times New Roman" w:cs="Times New Roman"/>
          <w:color w:val="000000"/>
          <w:sz w:val="27"/>
          <w:szCs w:val="27"/>
          <w:shd w:val="clear" w:color="auto" w:fill="FFFFFF"/>
          <w:lang w:eastAsia="ru-RU"/>
        </w:rPr>
        <w:t>қ-</w:t>
      </w:r>
      <w:proofErr w:type="gramEnd"/>
      <w:r w:rsidRPr="002E530A">
        <w:rPr>
          <w:rFonts w:ascii="Times New Roman" w:eastAsia="Times New Roman" w:hAnsi="Times New Roman" w:cs="Times New Roman"/>
          <w:color w:val="000000"/>
          <w:sz w:val="27"/>
          <w:szCs w:val="27"/>
          <w:shd w:val="clear" w:color="auto" w:fill="FFFFFF"/>
          <w:lang w:eastAsia="ru-RU"/>
        </w:rPr>
        <w:t>коммуникациялық технологияларды ақпараттандыру мен пайдалану деңгейі артты;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xml:space="preserve">      4) мектеп оқушыларының функционалдық сауаттылығын </w:t>
      </w:r>
      <w:proofErr w:type="gramStart"/>
      <w:r w:rsidRPr="002E530A">
        <w:rPr>
          <w:rFonts w:ascii="Times New Roman" w:eastAsia="Times New Roman" w:hAnsi="Times New Roman" w:cs="Times New Roman"/>
          <w:color w:val="000000"/>
          <w:sz w:val="27"/>
          <w:szCs w:val="27"/>
          <w:shd w:val="clear" w:color="auto" w:fill="FFFFFF"/>
          <w:lang w:eastAsia="ru-RU"/>
        </w:rPr>
        <w:t>дамыту</w:t>
      </w:r>
      <w:proofErr w:type="gramEnd"/>
      <w:r w:rsidRPr="002E530A">
        <w:rPr>
          <w:rFonts w:ascii="Times New Roman" w:eastAsia="Times New Roman" w:hAnsi="Times New Roman" w:cs="Times New Roman"/>
          <w:color w:val="000000"/>
          <w:sz w:val="27"/>
          <w:szCs w:val="27"/>
          <w:shd w:val="clear" w:color="auto" w:fill="FFFFFF"/>
          <w:lang w:eastAsia="ru-RU"/>
        </w:rPr>
        <w:t>ға қойылатын талаптар мен тәсілдердің кешенділігі және біртұтастығын қамтамасыз ететін мектептің, отбасы мен қоғамның әлеуметтік өзара әрекетінің мазмұны мен нысаны жаңартылды;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5) тұ</w:t>
      </w:r>
      <w:proofErr w:type="gramStart"/>
      <w:r w:rsidRPr="002E530A">
        <w:rPr>
          <w:rFonts w:ascii="Times New Roman" w:eastAsia="Times New Roman" w:hAnsi="Times New Roman" w:cs="Times New Roman"/>
          <w:color w:val="000000"/>
          <w:sz w:val="27"/>
          <w:szCs w:val="27"/>
          <w:shd w:val="clear" w:color="auto" w:fill="FFFFFF"/>
          <w:lang w:eastAsia="ru-RU"/>
        </w:rPr>
        <w:t>лғаны</w:t>
      </w:r>
      <w:proofErr w:type="gramEnd"/>
      <w:r w:rsidRPr="002E530A">
        <w:rPr>
          <w:rFonts w:ascii="Times New Roman" w:eastAsia="Times New Roman" w:hAnsi="Times New Roman" w:cs="Times New Roman"/>
          <w:color w:val="000000"/>
          <w:sz w:val="27"/>
          <w:szCs w:val="27"/>
          <w:shd w:val="clear" w:color="auto" w:fill="FFFFFF"/>
          <w:lang w:eastAsia="ru-RU"/>
        </w:rPr>
        <w:t xml:space="preserve">ң кәсіби қалыптасуына ықпал ететін қосымша білім берудің беделі қамтамасыз етілді. Білім алушылар мен </w:t>
      </w:r>
      <w:r w:rsidRPr="002E530A">
        <w:rPr>
          <w:rFonts w:ascii="Times New Roman" w:eastAsia="Times New Roman" w:hAnsi="Times New Roman" w:cs="Times New Roman"/>
          <w:color w:val="000000"/>
          <w:sz w:val="27"/>
          <w:szCs w:val="27"/>
          <w:shd w:val="clear" w:color="auto" w:fill="FFFFFF"/>
          <w:lang w:eastAsia="ru-RU"/>
        </w:rPr>
        <w:lastRenderedPageBreak/>
        <w:t>тәрбиеленушілердің 50 %-ы қосымша біліммен қамтылды;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6) ата-аналардың алғашқы кезекте балалардың білі</w:t>
      </w:r>
      <w:proofErr w:type="gramStart"/>
      <w:r w:rsidRPr="002E530A">
        <w:rPr>
          <w:rFonts w:ascii="Times New Roman" w:eastAsia="Times New Roman" w:hAnsi="Times New Roman" w:cs="Times New Roman"/>
          <w:color w:val="000000"/>
          <w:sz w:val="27"/>
          <w:szCs w:val="27"/>
          <w:shd w:val="clear" w:color="auto" w:fill="FFFFFF"/>
          <w:lang w:eastAsia="ru-RU"/>
        </w:rPr>
        <w:t>м алу</w:t>
      </w:r>
      <w:proofErr w:type="gramEnd"/>
      <w:r w:rsidRPr="002E530A">
        <w:rPr>
          <w:rFonts w:ascii="Times New Roman" w:eastAsia="Times New Roman" w:hAnsi="Times New Roman" w:cs="Times New Roman"/>
          <w:color w:val="000000"/>
          <w:sz w:val="27"/>
          <w:szCs w:val="27"/>
          <w:shd w:val="clear" w:color="auto" w:fill="FFFFFF"/>
          <w:lang w:eastAsia="ru-RU"/>
        </w:rPr>
        <w:t>ға және тұлғалық қызығушылықтарын қамтамасыз етуге назарын аударуды және белсенділігін арттыруды туғызатын ата-аналардың функционалдық сауаттылығы артты.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4. Мектеп оқушыларының білім сапасын бағалау және оған мониторинг жүргізу жүйесі: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1) білім нәтижелерін тәуелсіз мониторингтік зерттеулер жүргізілді, сыни тұ</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ғыда бағалау, білім алушылардың өзін-өзі бағалау жүйесі енгізілді;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2) стандарттарды, оқу бағдарламалары мен оқулықтарды одан ә</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і жетілдіру үшін ұсынымдамалар әзірленді;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3) жазбаша тапсырмаларды қоса алғанда білім алушылардың құзыреттіліктерінің қалыптасу деңгейін анықтауға бағытталған тестілеу тапсырмаларының базасы қалыптастырылды;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4) оқушылардың білім жеті</w:t>
      </w:r>
      <w:proofErr w:type="gramStart"/>
      <w:r w:rsidRPr="002E530A">
        <w:rPr>
          <w:rFonts w:ascii="Times New Roman" w:eastAsia="Times New Roman" w:hAnsi="Times New Roman" w:cs="Times New Roman"/>
          <w:color w:val="000000"/>
          <w:sz w:val="27"/>
          <w:szCs w:val="27"/>
          <w:shd w:val="clear" w:color="auto" w:fill="FFFFFF"/>
          <w:lang w:eastAsia="ru-RU"/>
        </w:rPr>
        <w:t>ст</w:t>
      </w:r>
      <w:proofErr w:type="gramEnd"/>
      <w:r w:rsidRPr="002E530A">
        <w:rPr>
          <w:rFonts w:ascii="Times New Roman" w:eastAsia="Times New Roman" w:hAnsi="Times New Roman" w:cs="Times New Roman"/>
          <w:color w:val="000000"/>
          <w:sz w:val="27"/>
          <w:szCs w:val="27"/>
          <w:shd w:val="clear" w:color="auto" w:fill="FFFFFF"/>
          <w:lang w:eastAsia="ru-RU"/>
        </w:rPr>
        <w:t>іктерін бағалау бойынша халықаралық бағдарламада (PISA) 50-55 орындарға және 4, 8-сыныптардағы оқушылардың математикалық және жаратылыстану-ғылыми сауаттылығын бағалау бойынша (TIMSS) 10-15 орындарға қол жеткізілді.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5. Материалды</w:t>
      </w:r>
      <w:proofErr w:type="gramStart"/>
      <w:r w:rsidRPr="002E530A">
        <w:rPr>
          <w:rFonts w:ascii="Times New Roman" w:eastAsia="Times New Roman" w:hAnsi="Times New Roman" w:cs="Times New Roman"/>
          <w:color w:val="000000"/>
          <w:sz w:val="27"/>
          <w:szCs w:val="27"/>
          <w:shd w:val="clear" w:color="auto" w:fill="FFFFFF"/>
          <w:lang w:eastAsia="ru-RU"/>
        </w:rPr>
        <w:t>қ-</w:t>
      </w:r>
      <w:proofErr w:type="gramEnd"/>
      <w:r w:rsidRPr="002E530A">
        <w:rPr>
          <w:rFonts w:ascii="Times New Roman" w:eastAsia="Times New Roman" w:hAnsi="Times New Roman" w:cs="Times New Roman"/>
          <w:color w:val="000000"/>
          <w:sz w:val="27"/>
          <w:szCs w:val="27"/>
          <w:shd w:val="clear" w:color="auto" w:fill="FFFFFF"/>
          <w:lang w:eastAsia="ru-RU"/>
        </w:rPr>
        <w:t>техникалық база:</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1) білім беру мазмұнының стандарттары мен сабақтан тыс іс-әрекет бағдарламаларын іске асыруды қамтамасыз ету үшін мектептің материалдық-техникалық базасы жаңартылып, нығайтылды;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2) базалық мектептік білім берумен бі</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іктіру міндеттерін шешу үшін қосымша білім беру ұйымдарының қазіргі заманғы жабдықтармен жарақтандырылуы және балаларға негізгі: көркем-эстетикалық, ғылыми-техникалық, экологиялық-биологиялық, туристік-өлкетанушылық, оқу-сауықтыру және т.б. бағыттар бойынша қосымша білім беру мазмұнын дамыту мәселелері шешілді.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Жалпы алғанда, Ұлттық жоспарды жүйелі және одан ә</w:t>
      </w:r>
      <w:proofErr w:type="gramStart"/>
      <w:r w:rsidRPr="002E530A">
        <w:rPr>
          <w:rFonts w:ascii="Times New Roman" w:eastAsia="Times New Roman" w:hAnsi="Times New Roman" w:cs="Times New Roman"/>
          <w:color w:val="000000"/>
          <w:sz w:val="27"/>
          <w:szCs w:val="27"/>
          <w:shd w:val="clear" w:color="auto" w:fill="FFFFFF"/>
          <w:lang w:eastAsia="ru-RU"/>
        </w:rPr>
        <w:t>р</w:t>
      </w:r>
      <w:proofErr w:type="gramEnd"/>
      <w:r w:rsidRPr="002E530A">
        <w:rPr>
          <w:rFonts w:ascii="Times New Roman" w:eastAsia="Times New Roman" w:hAnsi="Times New Roman" w:cs="Times New Roman"/>
          <w:color w:val="000000"/>
          <w:sz w:val="27"/>
          <w:szCs w:val="27"/>
          <w:shd w:val="clear" w:color="auto" w:fill="FFFFFF"/>
          <w:lang w:eastAsia="ru-RU"/>
        </w:rPr>
        <w:t>і іске асыру Қазақстанның ұлттық білім беру жүйесінің бәсекеге қабілеттілігін жалпы әлемдік үрдістер мен ХХІ ғасырдың білім беру мазмұнына және функциялық сауаттылықтың дамуына қойылатын талаптар контекстінде арттыруға мүмкіндік береді.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5. Қажетті қаржы ресурстары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Ұлттық жоспардың іс-шараларын мемлекеттік бюджеттен қаржыландыру көлемі 24,6*млрд. теңгені, оның ішінде республикалық бюджеттен 22,7 млрд. теңгені құрайды: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2012 жылы – 1,3 млрд</w:t>
      </w:r>
      <w:proofErr w:type="gramStart"/>
      <w:r w:rsidRPr="002E530A">
        <w:rPr>
          <w:rFonts w:ascii="Times New Roman" w:eastAsia="Times New Roman" w:hAnsi="Times New Roman" w:cs="Times New Roman"/>
          <w:color w:val="000000"/>
          <w:sz w:val="27"/>
          <w:szCs w:val="27"/>
          <w:shd w:val="clear" w:color="auto" w:fill="FFFFFF"/>
          <w:lang w:eastAsia="ru-RU"/>
        </w:rPr>
        <w:t>.т</w:t>
      </w:r>
      <w:proofErr w:type="gramEnd"/>
      <w:r w:rsidRPr="002E530A">
        <w:rPr>
          <w:rFonts w:ascii="Times New Roman" w:eastAsia="Times New Roman" w:hAnsi="Times New Roman" w:cs="Times New Roman"/>
          <w:color w:val="000000"/>
          <w:sz w:val="27"/>
          <w:szCs w:val="27"/>
          <w:shd w:val="clear" w:color="auto" w:fill="FFFFFF"/>
          <w:lang w:eastAsia="ru-RU"/>
        </w:rPr>
        <w:t>еңге;</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2013 жылы – 6,6 млрд.теңге;</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2014 жылы – 4,6 млрд.теңге;</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lastRenderedPageBreak/>
        <w:t>      2015 жылы – 5,7 млрд</w:t>
      </w:r>
      <w:proofErr w:type="gramStart"/>
      <w:r w:rsidRPr="002E530A">
        <w:rPr>
          <w:rFonts w:ascii="Times New Roman" w:eastAsia="Times New Roman" w:hAnsi="Times New Roman" w:cs="Times New Roman"/>
          <w:color w:val="000000"/>
          <w:sz w:val="27"/>
          <w:szCs w:val="27"/>
          <w:shd w:val="clear" w:color="auto" w:fill="FFFFFF"/>
          <w:lang w:eastAsia="ru-RU"/>
        </w:rPr>
        <w:t>.т</w:t>
      </w:r>
      <w:proofErr w:type="gramEnd"/>
      <w:r w:rsidRPr="002E530A">
        <w:rPr>
          <w:rFonts w:ascii="Times New Roman" w:eastAsia="Times New Roman" w:hAnsi="Times New Roman" w:cs="Times New Roman"/>
          <w:color w:val="000000"/>
          <w:sz w:val="27"/>
          <w:szCs w:val="27"/>
          <w:shd w:val="clear" w:color="auto" w:fill="FFFFFF"/>
          <w:lang w:eastAsia="ru-RU"/>
        </w:rPr>
        <w:t>еңге;</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2016 жылы – 4,5 млрд</w:t>
      </w:r>
      <w:proofErr w:type="gramStart"/>
      <w:r w:rsidRPr="002E530A">
        <w:rPr>
          <w:rFonts w:ascii="Times New Roman" w:eastAsia="Times New Roman" w:hAnsi="Times New Roman" w:cs="Times New Roman"/>
          <w:color w:val="000000"/>
          <w:sz w:val="27"/>
          <w:szCs w:val="27"/>
          <w:shd w:val="clear" w:color="auto" w:fill="FFFFFF"/>
          <w:lang w:eastAsia="ru-RU"/>
        </w:rPr>
        <w:t>.т</w:t>
      </w:r>
      <w:proofErr w:type="gramEnd"/>
      <w:r w:rsidRPr="002E530A">
        <w:rPr>
          <w:rFonts w:ascii="Times New Roman" w:eastAsia="Times New Roman" w:hAnsi="Times New Roman" w:cs="Times New Roman"/>
          <w:color w:val="000000"/>
          <w:sz w:val="27"/>
          <w:szCs w:val="27"/>
          <w:shd w:val="clear" w:color="auto" w:fill="FFFFFF"/>
          <w:lang w:eastAsia="ru-RU"/>
        </w:rPr>
        <w:t>еңге.</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Ұлттық жоспардың іс-шараларын жергілікті бюджеттен қаржыландыру жыл сайын тиісті жергілікті бюджеттен білім беру жүйесін дамытуға бөлінетін қаражат шегінде жүзеге асырылатын болады.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*Ұлттық жоспарды қаржыландыру көлемі Қазақстан Республикасының заңнамасына сәйкес тиісті қаржы жылдарына арналған республикалық бюджетті бекіту кезінде нақтыланатын болады.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6. Мектеп оқушыларының функционалдық сауаттылығын дамыту үшін жағдайлар жасау жөніндегі іс-шаралар жоспары</w:t>
      </w:r>
    </w:p>
    <w:tbl>
      <w:tblPr>
        <w:tblW w:w="1227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838"/>
        <w:gridCol w:w="2561"/>
        <w:gridCol w:w="2017"/>
        <w:gridCol w:w="899"/>
        <w:gridCol w:w="1136"/>
        <w:gridCol w:w="1178"/>
        <w:gridCol w:w="1631"/>
        <w:gridCol w:w="1622"/>
      </w:tblGrid>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Іс-шаралар</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Аяқталу нысаны</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Жауапты орындаушылар</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Іс-шараларды іске асыру мерзі</w:t>
            </w:r>
            <w:proofErr w:type="gramStart"/>
            <w:r w:rsidRPr="002E530A">
              <w:rPr>
                <w:rFonts w:ascii="Times New Roman" w:eastAsia="Times New Roman" w:hAnsi="Times New Roman" w:cs="Times New Roman"/>
                <w:sz w:val="24"/>
                <w:szCs w:val="24"/>
                <w:lang w:eastAsia="ru-RU"/>
              </w:rPr>
              <w:t>м</w:t>
            </w:r>
            <w:proofErr w:type="gramEnd"/>
            <w:r w:rsidRPr="002E530A">
              <w:rPr>
                <w:rFonts w:ascii="Times New Roman" w:eastAsia="Times New Roman" w:hAnsi="Times New Roman" w:cs="Times New Roman"/>
                <w:sz w:val="24"/>
                <w:szCs w:val="24"/>
                <w:lang w:eastAsia="ru-RU"/>
              </w:rPr>
              <w:t>і</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Ұсынылатын шығыстар (млн. теңге)</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Қаржыландыру көзі</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1</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3</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4</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5</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6</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7</w:t>
            </w:r>
          </w:p>
        </w:tc>
      </w:tr>
      <w:tr w:rsidR="002E530A" w:rsidRPr="002E530A" w:rsidTr="002E530A">
        <w:trPr>
          <w:tblCellSpacing w:w="0" w:type="dxa"/>
        </w:trPr>
        <w:tc>
          <w:tcPr>
            <w:tcW w:w="1665" w:type="dxa"/>
            <w:shd w:val="clear" w:color="auto" w:fill="FFFFFF"/>
            <w:vAlign w:val="center"/>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r w:rsidRPr="002E530A">
              <w:rPr>
                <w:rFonts w:ascii="Times New Roman" w:eastAsia="Times New Roman" w:hAnsi="Times New Roman" w:cs="Times New Roman"/>
                <w:b/>
                <w:bCs/>
                <w:sz w:val="24"/>
                <w:szCs w:val="24"/>
                <w:lang w:eastAsia="ru-RU"/>
              </w:rPr>
              <w:t>1. Ғылыми-зерттеушілік қамтамасыз ету</w:t>
            </w:r>
          </w:p>
        </w:tc>
        <w:tc>
          <w:tcPr>
            <w:tcW w:w="2475"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1980"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750"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990"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1140"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1515"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1515"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1</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«Білім алушылардың функционлдық сауаттылығының білім деңгейлері бойынша ғылым</w:t>
            </w:r>
            <w:proofErr w:type="gramStart"/>
            <w:r w:rsidRPr="002E530A">
              <w:rPr>
                <w:rFonts w:ascii="Times New Roman" w:eastAsia="Times New Roman" w:hAnsi="Times New Roman" w:cs="Times New Roman"/>
                <w:sz w:val="24"/>
                <w:szCs w:val="24"/>
                <w:lang w:eastAsia="ru-RU"/>
              </w:rPr>
              <w:t>и-</w:t>
            </w:r>
            <w:proofErr w:type="gramEnd"/>
            <w:r w:rsidRPr="002E530A">
              <w:rPr>
                <w:rFonts w:ascii="Times New Roman" w:eastAsia="Times New Roman" w:hAnsi="Times New Roman" w:cs="Times New Roman"/>
                <w:sz w:val="24"/>
                <w:szCs w:val="24"/>
                <w:lang w:eastAsia="ru-RU"/>
              </w:rPr>
              <w:t>әдістемелік негізі» зерттеуін жүргізу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Талдамалық баяндама</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Желтоқсан 2013-2014 жылдар </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40,0</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«ХХІ ғасыр мектебі: басқару проблемалары мен келешегі (Бі</w:t>
            </w:r>
            <w:proofErr w:type="gramStart"/>
            <w:r w:rsidRPr="002E530A">
              <w:rPr>
                <w:rFonts w:ascii="Times New Roman" w:eastAsia="Times New Roman" w:hAnsi="Times New Roman" w:cs="Times New Roman"/>
                <w:sz w:val="24"/>
                <w:szCs w:val="24"/>
                <w:lang w:eastAsia="ru-RU"/>
              </w:rPr>
              <w:t>л</w:t>
            </w:r>
            <w:proofErr w:type="gramEnd"/>
            <w:r w:rsidRPr="002E530A">
              <w:rPr>
                <w:rFonts w:ascii="Times New Roman" w:eastAsia="Times New Roman" w:hAnsi="Times New Roman" w:cs="Times New Roman"/>
                <w:sz w:val="24"/>
                <w:szCs w:val="24"/>
                <w:lang w:eastAsia="ru-RU"/>
              </w:rPr>
              <w:t xml:space="preserve">ім беру сапасын </w:t>
            </w:r>
            <w:r w:rsidRPr="002E530A">
              <w:rPr>
                <w:rFonts w:ascii="Times New Roman" w:eastAsia="Times New Roman" w:hAnsi="Times New Roman" w:cs="Times New Roman"/>
                <w:sz w:val="24"/>
                <w:szCs w:val="24"/>
                <w:lang w:eastAsia="ru-RU"/>
              </w:rPr>
              <w:lastRenderedPageBreak/>
              <w:t>функционалдық сауаттылықты дамытуды қамтамасыз ету факторы ретінде басқару)» зерттеуін жүргізу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t>Талдамалық баяндама</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2013 жылғы, желтоқсан </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46,0</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t>3</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«Педагогтің кәсі</w:t>
            </w:r>
            <w:proofErr w:type="gramStart"/>
            <w:r w:rsidRPr="002E530A">
              <w:rPr>
                <w:rFonts w:ascii="Times New Roman" w:eastAsia="Times New Roman" w:hAnsi="Times New Roman" w:cs="Times New Roman"/>
                <w:sz w:val="24"/>
                <w:szCs w:val="24"/>
                <w:lang w:eastAsia="ru-RU"/>
              </w:rPr>
              <w:t>би т</w:t>
            </w:r>
            <w:proofErr w:type="gramEnd"/>
            <w:r w:rsidRPr="002E530A">
              <w:rPr>
                <w:rFonts w:ascii="Times New Roman" w:eastAsia="Times New Roman" w:hAnsi="Times New Roman" w:cs="Times New Roman"/>
                <w:sz w:val="24"/>
                <w:szCs w:val="24"/>
                <w:lang w:eastAsia="ru-RU"/>
              </w:rPr>
              <w:t>ұлғалық құзыреттіліген анықтау» атты зерттеу жүргізу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Баяндама</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2014 жылғы, желтоқсан </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3,5</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4</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«Жасөспі</w:t>
            </w:r>
            <w:proofErr w:type="gramStart"/>
            <w:r w:rsidRPr="002E530A">
              <w:rPr>
                <w:rFonts w:ascii="Times New Roman" w:eastAsia="Times New Roman" w:hAnsi="Times New Roman" w:cs="Times New Roman"/>
                <w:sz w:val="24"/>
                <w:szCs w:val="24"/>
                <w:lang w:eastAsia="ru-RU"/>
              </w:rPr>
              <w:t>р</w:t>
            </w:r>
            <w:proofErr w:type="gramEnd"/>
            <w:r w:rsidRPr="002E530A">
              <w:rPr>
                <w:rFonts w:ascii="Times New Roman" w:eastAsia="Times New Roman" w:hAnsi="Times New Roman" w:cs="Times New Roman"/>
                <w:sz w:val="24"/>
                <w:szCs w:val="24"/>
                <w:lang w:eastAsia="ru-RU"/>
              </w:rPr>
              <w:t>імдердің өмірлік құндылықтарының мониторингілеу және бағалау» әлеуметтік зерттеуін жүргізу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Баяндама, әдістемелік ұсынымдама</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2013,</w:t>
            </w:r>
            <w:r w:rsidRPr="002E530A">
              <w:rPr>
                <w:rFonts w:ascii="Times New Roman" w:eastAsia="Times New Roman" w:hAnsi="Times New Roman" w:cs="Times New Roman"/>
                <w:sz w:val="24"/>
                <w:szCs w:val="24"/>
                <w:lang w:eastAsia="ru-RU"/>
              </w:rPr>
              <w:br/>
            </w:r>
            <w:r w:rsidRPr="002E530A">
              <w:rPr>
                <w:rFonts w:ascii="Times New Roman" w:eastAsia="Times New Roman" w:hAnsi="Times New Roman" w:cs="Times New Roman"/>
                <w:sz w:val="24"/>
                <w:szCs w:val="24"/>
                <w:lang w:eastAsia="ru-RU"/>
              </w:rPr>
              <w:br/>
              <w:t>2016 жылдар, желтоқсан </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153,6</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vAlign w:val="center"/>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r w:rsidRPr="002E530A">
              <w:rPr>
                <w:rFonts w:ascii="Times New Roman" w:eastAsia="Times New Roman" w:hAnsi="Times New Roman" w:cs="Times New Roman"/>
                <w:b/>
                <w:bCs/>
                <w:sz w:val="24"/>
                <w:szCs w:val="24"/>
                <w:lang w:eastAsia="ru-RU"/>
              </w:rPr>
              <w:t>2. Бі</w:t>
            </w:r>
            <w:proofErr w:type="gramStart"/>
            <w:r w:rsidRPr="002E530A">
              <w:rPr>
                <w:rFonts w:ascii="Times New Roman" w:eastAsia="Times New Roman" w:hAnsi="Times New Roman" w:cs="Times New Roman"/>
                <w:b/>
                <w:bCs/>
                <w:sz w:val="24"/>
                <w:szCs w:val="24"/>
                <w:lang w:eastAsia="ru-RU"/>
              </w:rPr>
              <w:t>л</w:t>
            </w:r>
            <w:proofErr w:type="gramEnd"/>
            <w:r w:rsidRPr="002E530A">
              <w:rPr>
                <w:rFonts w:ascii="Times New Roman" w:eastAsia="Times New Roman" w:hAnsi="Times New Roman" w:cs="Times New Roman"/>
                <w:b/>
                <w:bCs/>
                <w:sz w:val="24"/>
                <w:szCs w:val="24"/>
                <w:lang w:eastAsia="ru-RU"/>
              </w:rPr>
              <w:t>ім беру мазмұны: стандарттар, оқу жоспарлары, бағдарламалар </w:t>
            </w:r>
          </w:p>
        </w:tc>
        <w:tc>
          <w:tcPr>
            <w:tcW w:w="2475"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1980"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750"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990"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1140"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1515"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1515"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5</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Мектеп оқушыларының функциялық сауаттылығын қалыптастырудағы әлемді</w:t>
            </w:r>
            <w:proofErr w:type="gramStart"/>
            <w:r w:rsidRPr="002E530A">
              <w:rPr>
                <w:rFonts w:ascii="Times New Roman" w:eastAsia="Times New Roman" w:hAnsi="Times New Roman" w:cs="Times New Roman"/>
                <w:sz w:val="24"/>
                <w:szCs w:val="24"/>
                <w:lang w:eastAsia="ru-RU"/>
              </w:rPr>
              <w:t>к ж</w:t>
            </w:r>
            <w:proofErr w:type="gramEnd"/>
            <w:r w:rsidRPr="002E530A">
              <w:rPr>
                <w:rFonts w:ascii="Times New Roman" w:eastAsia="Times New Roman" w:hAnsi="Times New Roman" w:cs="Times New Roman"/>
                <w:sz w:val="24"/>
                <w:szCs w:val="24"/>
                <w:lang w:eastAsia="ru-RU"/>
              </w:rPr>
              <w:t>әне отандық әдістерді зерделеу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Қазақстан Республикасының Ү</w:t>
            </w:r>
            <w:proofErr w:type="gramStart"/>
            <w:r w:rsidRPr="002E530A">
              <w:rPr>
                <w:rFonts w:ascii="Times New Roman" w:eastAsia="Times New Roman" w:hAnsi="Times New Roman" w:cs="Times New Roman"/>
                <w:sz w:val="24"/>
                <w:szCs w:val="24"/>
                <w:lang w:eastAsia="ru-RU"/>
              </w:rPr>
              <w:t>к</w:t>
            </w:r>
            <w:proofErr w:type="gramEnd"/>
            <w:r w:rsidRPr="002E530A">
              <w:rPr>
                <w:rFonts w:ascii="Times New Roman" w:eastAsia="Times New Roman" w:hAnsi="Times New Roman" w:cs="Times New Roman"/>
                <w:sz w:val="24"/>
                <w:szCs w:val="24"/>
                <w:lang w:eastAsia="ru-RU"/>
              </w:rPr>
              <w:t>іметіне ұсыныс</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2013 жылғы, маусым </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76,9</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r w:rsidRPr="002E530A">
              <w:rPr>
                <w:rFonts w:ascii="Times New Roman" w:eastAsia="Times New Roman" w:hAnsi="Times New Roman" w:cs="Times New Roman"/>
                <w:sz w:val="24"/>
                <w:szCs w:val="24"/>
                <w:lang w:eastAsia="ru-RU"/>
              </w:rPr>
              <w:lastRenderedPageBreak/>
              <w:t>6</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r>
            <w:r w:rsidRPr="002E530A">
              <w:rPr>
                <w:rFonts w:ascii="Times New Roman" w:eastAsia="Times New Roman" w:hAnsi="Times New Roman" w:cs="Times New Roman"/>
                <w:sz w:val="24"/>
                <w:szCs w:val="24"/>
                <w:lang w:eastAsia="ru-RU"/>
              </w:rPr>
              <w:lastRenderedPageBreak/>
              <w:t>11 жылдық мектепке арналған оқ</w:t>
            </w:r>
            <w:proofErr w:type="gramStart"/>
            <w:r w:rsidRPr="002E530A">
              <w:rPr>
                <w:rFonts w:ascii="Times New Roman" w:eastAsia="Times New Roman" w:hAnsi="Times New Roman" w:cs="Times New Roman"/>
                <w:sz w:val="24"/>
                <w:szCs w:val="24"/>
                <w:lang w:eastAsia="ru-RU"/>
              </w:rPr>
              <w:t>у</w:t>
            </w:r>
            <w:proofErr w:type="gramEnd"/>
            <w:r w:rsidRPr="002E530A">
              <w:rPr>
                <w:rFonts w:ascii="Times New Roman" w:eastAsia="Times New Roman" w:hAnsi="Times New Roman" w:cs="Times New Roman"/>
                <w:sz w:val="24"/>
                <w:szCs w:val="24"/>
                <w:lang w:eastAsia="ru-RU"/>
              </w:rPr>
              <w:t xml:space="preserve"> бағдарламаларын әзірлеу және бекіту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r>
            <w:proofErr w:type="gramStart"/>
            <w:r w:rsidRPr="002E530A">
              <w:rPr>
                <w:rFonts w:ascii="Times New Roman" w:eastAsia="Times New Roman" w:hAnsi="Times New Roman" w:cs="Times New Roman"/>
                <w:sz w:val="24"/>
                <w:szCs w:val="24"/>
                <w:lang w:eastAsia="ru-RU"/>
              </w:rPr>
              <w:lastRenderedPageBreak/>
              <w:t>Б</w:t>
            </w:r>
            <w:proofErr w:type="gramEnd"/>
            <w:r w:rsidRPr="002E530A">
              <w:rPr>
                <w:rFonts w:ascii="Times New Roman" w:eastAsia="Times New Roman" w:hAnsi="Times New Roman" w:cs="Times New Roman"/>
                <w:sz w:val="24"/>
                <w:szCs w:val="24"/>
                <w:lang w:eastAsia="ru-RU"/>
              </w:rPr>
              <w:t>ұйрық</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r>
            <w:proofErr w:type="gramStart"/>
            <w:r w:rsidRPr="002E530A">
              <w:rPr>
                <w:rFonts w:ascii="Times New Roman" w:eastAsia="Times New Roman" w:hAnsi="Times New Roman" w:cs="Times New Roman"/>
                <w:sz w:val="24"/>
                <w:szCs w:val="24"/>
                <w:lang w:eastAsia="ru-RU"/>
              </w:rPr>
              <w:lastRenderedPageBreak/>
              <w:t>Б</w:t>
            </w:r>
            <w:proofErr w:type="gramEnd"/>
            <w:r w:rsidRPr="002E530A">
              <w:rPr>
                <w:rFonts w:ascii="Times New Roman" w:eastAsia="Times New Roman" w:hAnsi="Times New Roman" w:cs="Times New Roman"/>
                <w:sz w:val="24"/>
                <w:szCs w:val="24"/>
                <w:lang w:eastAsia="ru-RU"/>
              </w:rPr>
              <w:t>ҒМ</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r>
            <w:r w:rsidRPr="002E530A">
              <w:rPr>
                <w:rFonts w:ascii="Times New Roman" w:eastAsia="Times New Roman" w:hAnsi="Times New Roman" w:cs="Times New Roman"/>
                <w:sz w:val="24"/>
                <w:szCs w:val="24"/>
                <w:lang w:eastAsia="ru-RU"/>
              </w:rPr>
              <w:lastRenderedPageBreak/>
              <w:t>2012 жыл</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r>
            <w:r w:rsidRPr="002E530A">
              <w:rPr>
                <w:rFonts w:ascii="Times New Roman" w:eastAsia="Times New Roman" w:hAnsi="Times New Roman" w:cs="Times New Roman"/>
                <w:sz w:val="24"/>
                <w:szCs w:val="24"/>
                <w:lang w:eastAsia="ru-RU"/>
              </w:rPr>
              <w:lastRenderedPageBreak/>
              <w:t>114,4</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r>
            <w:r w:rsidRPr="002E530A">
              <w:rPr>
                <w:rFonts w:ascii="Times New Roman" w:eastAsia="Times New Roman" w:hAnsi="Times New Roman" w:cs="Times New Roman"/>
                <w:sz w:val="24"/>
                <w:szCs w:val="24"/>
                <w:lang w:eastAsia="ru-RU"/>
              </w:rPr>
              <w:lastRenderedPageBreak/>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t>7</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«Негізгі ережелер», 12 жылдық бастауыш, негізгі орта, жалпы орта бі</w:t>
            </w:r>
            <w:proofErr w:type="gramStart"/>
            <w:r w:rsidRPr="002E530A">
              <w:rPr>
                <w:rFonts w:ascii="Times New Roman" w:eastAsia="Times New Roman" w:hAnsi="Times New Roman" w:cs="Times New Roman"/>
                <w:sz w:val="24"/>
                <w:szCs w:val="24"/>
                <w:lang w:eastAsia="ru-RU"/>
              </w:rPr>
              <w:t>л</w:t>
            </w:r>
            <w:proofErr w:type="gramEnd"/>
            <w:r w:rsidRPr="002E530A">
              <w:rPr>
                <w:rFonts w:ascii="Times New Roman" w:eastAsia="Times New Roman" w:hAnsi="Times New Roman" w:cs="Times New Roman"/>
                <w:sz w:val="24"/>
                <w:szCs w:val="24"/>
                <w:lang w:eastAsia="ru-RU"/>
              </w:rPr>
              <w:t>ім беру» МЖБС түзетулер енгізу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Қазақстан Республикасы Ү</w:t>
            </w:r>
            <w:proofErr w:type="gramStart"/>
            <w:r w:rsidRPr="002E530A">
              <w:rPr>
                <w:rFonts w:ascii="Times New Roman" w:eastAsia="Times New Roman" w:hAnsi="Times New Roman" w:cs="Times New Roman"/>
                <w:sz w:val="24"/>
                <w:szCs w:val="24"/>
                <w:lang w:eastAsia="ru-RU"/>
              </w:rPr>
              <w:t>к</w:t>
            </w:r>
            <w:proofErr w:type="gramEnd"/>
            <w:r w:rsidRPr="002E530A">
              <w:rPr>
                <w:rFonts w:ascii="Times New Roman" w:eastAsia="Times New Roman" w:hAnsi="Times New Roman" w:cs="Times New Roman"/>
                <w:sz w:val="24"/>
                <w:szCs w:val="24"/>
                <w:lang w:eastAsia="ru-RU"/>
              </w:rPr>
              <w:t>іметінің қаулысы</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2012-2013 жылдар</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16,8</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8</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12 жылдық мектептерге, оның ішінде 3 тілде бі</w:t>
            </w:r>
            <w:proofErr w:type="gramStart"/>
            <w:r w:rsidRPr="002E530A">
              <w:rPr>
                <w:rFonts w:ascii="Times New Roman" w:eastAsia="Times New Roman" w:hAnsi="Times New Roman" w:cs="Times New Roman"/>
                <w:sz w:val="24"/>
                <w:szCs w:val="24"/>
                <w:lang w:eastAsia="ru-RU"/>
              </w:rPr>
              <w:t>л</w:t>
            </w:r>
            <w:proofErr w:type="gramEnd"/>
            <w:r w:rsidRPr="002E530A">
              <w:rPr>
                <w:rFonts w:ascii="Times New Roman" w:eastAsia="Times New Roman" w:hAnsi="Times New Roman" w:cs="Times New Roman"/>
                <w:sz w:val="24"/>
                <w:szCs w:val="24"/>
                <w:lang w:eastAsia="ru-RU"/>
              </w:rPr>
              <w:t>ім беретін мектептерге арналған білім беру бағдарламаларын әзірлеу және бекіту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ұйрық</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2013 жыл</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65,8</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9</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«Бейіндік мектепке» арналған (11-12 сынып) бейінді</w:t>
            </w:r>
            <w:proofErr w:type="gramStart"/>
            <w:r w:rsidRPr="002E530A">
              <w:rPr>
                <w:rFonts w:ascii="Times New Roman" w:eastAsia="Times New Roman" w:hAnsi="Times New Roman" w:cs="Times New Roman"/>
                <w:sz w:val="24"/>
                <w:szCs w:val="24"/>
                <w:lang w:eastAsia="ru-RU"/>
              </w:rPr>
              <w:t>к</w:t>
            </w:r>
            <w:proofErr w:type="gramEnd"/>
            <w:r w:rsidRPr="002E530A">
              <w:rPr>
                <w:rFonts w:ascii="Times New Roman" w:eastAsia="Times New Roman" w:hAnsi="Times New Roman" w:cs="Times New Roman"/>
                <w:sz w:val="24"/>
                <w:szCs w:val="24"/>
                <w:lang w:eastAsia="ru-RU"/>
              </w:rPr>
              <w:t xml:space="preserve"> оқытудың үлгілік оқу бағдарламаларын әзірлеу және бекіту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ұйрық</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2013 жыл</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2,2</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10</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Шетелдік ә</w:t>
            </w:r>
            <w:proofErr w:type="gramStart"/>
            <w:r w:rsidRPr="002E530A">
              <w:rPr>
                <w:rFonts w:ascii="Times New Roman" w:eastAsia="Times New Roman" w:hAnsi="Times New Roman" w:cs="Times New Roman"/>
                <w:sz w:val="24"/>
                <w:szCs w:val="24"/>
                <w:lang w:eastAsia="ru-RU"/>
              </w:rPr>
              <w:t>р</w:t>
            </w:r>
            <w:proofErr w:type="gramEnd"/>
            <w:r w:rsidRPr="002E530A">
              <w:rPr>
                <w:rFonts w:ascii="Times New Roman" w:eastAsia="Times New Roman" w:hAnsi="Times New Roman" w:cs="Times New Roman"/>
                <w:sz w:val="24"/>
                <w:szCs w:val="24"/>
                <w:lang w:eastAsia="ru-RU"/>
              </w:rPr>
              <w:t xml:space="preserve">іптестермен бірлесіп, Кіріктірілген білім беру бағдарламаларын (оқу бағдарламалары, ұзақ мерзімді, орта мерзімді, қысқа мерзімді оқу </w:t>
            </w:r>
            <w:r w:rsidRPr="002E530A">
              <w:rPr>
                <w:rFonts w:ascii="Times New Roman" w:eastAsia="Times New Roman" w:hAnsi="Times New Roman" w:cs="Times New Roman"/>
                <w:sz w:val="24"/>
                <w:szCs w:val="24"/>
                <w:lang w:eastAsia="ru-RU"/>
              </w:rPr>
              <w:lastRenderedPageBreak/>
              <w:t>жоспарлары, мұғалімдерге арналған нұсқаулықтар, сынақтан өткізу, мұғалімдерді әдістемелік қолдау) әзірлеу.</w:t>
            </w:r>
            <w:r w:rsidRPr="002E530A">
              <w:rPr>
                <w:rFonts w:ascii="Times New Roman" w:eastAsia="Times New Roman" w:hAnsi="Times New Roman" w:cs="Times New Roman"/>
                <w:sz w:val="24"/>
                <w:szCs w:val="24"/>
                <w:lang w:eastAsia="ru-RU"/>
              </w:rPr>
              <w:br/>
              <w:t>НЗМ тәжірибелерін елі</w:t>
            </w:r>
            <w:proofErr w:type="gramStart"/>
            <w:r w:rsidRPr="002E530A">
              <w:rPr>
                <w:rFonts w:ascii="Times New Roman" w:eastAsia="Times New Roman" w:hAnsi="Times New Roman" w:cs="Times New Roman"/>
                <w:sz w:val="24"/>
                <w:szCs w:val="24"/>
                <w:lang w:eastAsia="ru-RU"/>
              </w:rPr>
              <w:t>м</w:t>
            </w:r>
            <w:proofErr w:type="gramEnd"/>
            <w:r w:rsidRPr="002E530A">
              <w:rPr>
                <w:rFonts w:ascii="Times New Roman" w:eastAsia="Times New Roman" w:hAnsi="Times New Roman" w:cs="Times New Roman"/>
                <w:sz w:val="24"/>
                <w:szCs w:val="24"/>
                <w:lang w:eastAsia="ru-RU"/>
              </w:rPr>
              <w:t>іздегі 35 жалпы білім беретін мектепке енгізу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t>БҒ</w:t>
            </w:r>
            <w:proofErr w:type="gramStart"/>
            <w:r w:rsidRPr="002E530A">
              <w:rPr>
                <w:rFonts w:ascii="Times New Roman" w:eastAsia="Times New Roman" w:hAnsi="Times New Roman" w:cs="Times New Roman"/>
                <w:sz w:val="24"/>
                <w:szCs w:val="24"/>
                <w:lang w:eastAsia="ru-RU"/>
              </w:rPr>
              <w:t>М-ге</w:t>
            </w:r>
            <w:proofErr w:type="gramEnd"/>
            <w:r w:rsidRPr="002E530A">
              <w:rPr>
                <w:rFonts w:ascii="Times New Roman" w:eastAsia="Times New Roman" w:hAnsi="Times New Roman" w:cs="Times New Roman"/>
                <w:sz w:val="24"/>
                <w:szCs w:val="24"/>
                <w:lang w:eastAsia="ru-RU"/>
              </w:rPr>
              <w:t xml:space="preserve"> ақпарат</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НЗМ ДББҰ</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2013-2016 жылдар</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7548,1</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t>11</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Оқу және жазу арқылы дамыта оқыту мен сыни тұ</w:t>
            </w:r>
            <w:proofErr w:type="gramStart"/>
            <w:r w:rsidRPr="002E530A">
              <w:rPr>
                <w:rFonts w:ascii="Times New Roman" w:eastAsia="Times New Roman" w:hAnsi="Times New Roman" w:cs="Times New Roman"/>
                <w:sz w:val="24"/>
                <w:szCs w:val="24"/>
                <w:lang w:eastAsia="ru-RU"/>
              </w:rPr>
              <w:t>р</w:t>
            </w:r>
            <w:proofErr w:type="gramEnd"/>
            <w:r w:rsidRPr="002E530A">
              <w:rPr>
                <w:rFonts w:ascii="Times New Roman" w:eastAsia="Times New Roman" w:hAnsi="Times New Roman" w:cs="Times New Roman"/>
                <w:sz w:val="24"/>
                <w:szCs w:val="24"/>
                <w:lang w:eastAsia="ru-RU"/>
              </w:rPr>
              <w:t>ғыда ойлау технологияларының бағдарламаларын іске асыру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 xml:space="preserve">Оқу </w:t>
            </w:r>
            <w:proofErr w:type="gramStart"/>
            <w:r w:rsidRPr="002E530A">
              <w:rPr>
                <w:rFonts w:ascii="Times New Roman" w:eastAsia="Times New Roman" w:hAnsi="Times New Roman" w:cs="Times New Roman"/>
                <w:sz w:val="24"/>
                <w:szCs w:val="24"/>
                <w:lang w:eastAsia="ru-RU"/>
              </w:rPr>
              <w:t>ба</w:t>
            </w:r>
            <w:proofErr w:type="gramEnd"/>
            <w:r w:rsidRPr="002E530A">
              <w:rPr>
                <w:rFonts w:ascii="Times New Roman" w:eastAsia="Times New Roman" w:hAnsi="Times New Roman" w:cs="Times New Roman"/>
                <w:sz w:val="24"/>
                <w:szCs w:val="24"/>
                <w:lang w:eastAsia="ru-RU"/>
              </w:rPr>
              <w:t>ғдарламалары, технологиялар</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 ҮЕҰ</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2012-2016 жылдар</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Қарастырылған қаражат шеңберінде</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12</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 xml:space="preserve">Ата-аналардың функционалдық сауаттылығын дамыту мәселелері бойынша </w:t>
            </w:r>
            <w:proofErr w:type="gramStart"/>
            <w:r w:rsidRPr="002E530A">
              <w:rPr>
                <w:rFonts w:ascii="Times New Roman" w:eastAsia="Times New Roman" w:hAnsi="Times New Roman" w:cs="Times New Roman"/>
                <w:sz w:val="24"/>
                <w:szCs w:val="24"/>
                <w:lang w:eastAsia="ru-RU"/>
              </w:rPr>
              <w:t>ата-аналар</w:t>
            </w:r>
            <w:proofErr w:type="gramEnd"/>
            <w:r w:rsidRPr="002E530A">
              <w:rPr>
                <w:rFonts w:ascii="Times New Roman" w:eastAsia="Times New Roman" w:hAnsi="Times New Roman" w:cs="Times New Roman"/>
                <w:sz w:val="24"/>
                <w:szCs w:val="24"/>
                <w:lang w:eastAsia="ru-RU"/>
              </w:rPr>
              <w:t>ға арналған семинарлардың бағдарламаларынәзірлеу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 xml:space="preserve">Семинарлар </w:t>
            </w:r>
            <w:proofErr w:type="gramStart"/>
            <w:r w:rsidRPr="002E530A">
              <w:rPr>
                <w:rFonts w:ascii="Times New Roman" w:eastAsia="Times New Roman" w:hAnsi="Times New Roman" w:cs="Times New Roman"/>
                <w:sz w:val="24"/>
                <w:szCs w:val="24"/>
                <w:lang w:eastAsia="ru-RU"/>
              </w:rPr>
              <w:t>ба</w:t>
            </w:r>
            <w:proofErr w:type="gramEnd"/>
            <w:r w:rsidRPr="002E530A">
              <w:rPr>
                <w:rFonts w:ascii="Times New Roman" w:eastAsia="Times New Roman" w:hAnsi="Times New Roman" w:cs="Times New Roman"/>
                <w:sz w:val="24"/>
                <w:szCs w:val="24"/>
                <w:lang w:eastAsia="ru-RU"/>
              </w:rPr>
              <w:t>ғдарламасы</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2013 жыл</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1,5</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vAlign w:val="center"/>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r w:rsidRPr="002E530A">
              <w:rPr>
                <w:rFonts w:ascii="Times New Roman" w:eastAsia="Times New Roman" w:hAnsi="Times New Roman" w:cs="Times New Roman"/>
                <w:b/>
                <w:bCs/>
                <w:sz w:val="24"/>
                <w:szCs w:val="24"/>
                <w:lang w:eastAsia="ru-RU"/>
              </w:rPr>
              <w:t>3. Білім беру процесін оқ</w:t>
            </w:r>
            <w:proofErr w:type="gramStart"/>
            <w:r w:rsidRPr="002E530A">
              <w:rPr>
                <w:rFonts w:ascii="Times New Roman" w:eastAsia="Times New Roman" w:hAnsi="Times New Roman" w:cs="Times New Roman"/>
                <w:b/>
                <w:bCs/>
                <w:sz w:val="24"/>
                <w:szCs w:val="24"/>
                <w:lang w:eastAsia="ru-RU"/>
              </w:rPr>
              <w:t>у-</w:t>
            </w:r>
            <w:proofErr w:type="gramEnd"/>
            <w:r w:rsidRPr="002E530A">
              <w:rPr>
                <w:rFonts w:ascii="Times New Roman" w:eastAsia="Times New Roman" w:hAnsi="Times New Roman" w:cs="Times New Roman"/>
                <w:b/>
                <w:bCs/>
                <w:sz w:val="24"/>
                <w:szCs w:val="24"/>
                <w:lang w:eastAsia="ru-RU"/>
              </w:rPr>
              <w:t>әдістемелік қамтамасыз ету</w:t>
            </w:r>
          </w:p>
        </w:tc>
        <w:tc>
          <w:tcPr>
            <w:tcW w:w="2475"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1980"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750"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990"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1140"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1515"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1515"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13</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 xml:space="preserve">Функционалдық сауаттылықты </w:t>
            </w:r>
            <w:r w:rsidRPr="002E530A">
              <w:rPr>
                <w:rFonts w:ascii="Times New Roman" w:eastAsia="Times New Roman" w:hAnsi="Times New Roman" w:cs="Times New Roman"/>
                <w:sz w:val="24"/>
                <w:szCs w:val="24"/>
                <w:lang w:eastAsia="ru-RU"/>
              </w:rPr>
              <w:lastRenderedPageBreak/>
              <w:t>қ</w:t>
            </w:r>
            <w:proofErr w:type="gramStart"/>
            <w:r w:rsidRPr="002E530A">
              <w:rPr>
                <w:rFonts w:ascii="Times New Roman" w:eastAsia="Times New Roman" w:hAnsi="Times New Roman" w:cs="Times New Roman"/>
                <w:sz w:val="24"/>
                <w:szCs w:val="24"/>
                <w:lang w:eastAsia="ru-RU"/>
              </w:rPr>
              <w:t>алыптастыру</w:t>
            </w:r>
            <w:proofErr w:type="gramEnd"/>
            <w:r w:rsidRPr="002E530A">
              <w:rPr>
                <w:rFonts w:ascii="Times New Roman" w:eastAsia="Times New Roman" w:hAnsi="Times New Roman" w:cs="Times New Roman"/>
                <w:sz w:val="24"/>
                <w:szCs w:val="24"/>
                <w:lang w:eastAsia="ru-RU"/>
              </w:rPr>
              <w:t>ға бағытталған сабақтарды ұйымдастыру (білімнің деңгейлері мен бағыттары бойынша) әдістемелік нұсқаулығын әзірлеу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t>Нұсқаулық</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2014 жыл</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18,0</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t>14</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Халықаралық тәжірибені ескере отырып оқулықтарды және</w:t>
            </w:r>
            <w:proofErr w:type="gramStart"/>
            <w:r w:rsidRPr="002E530A">
              <w:rPr>
                <w:rFonts w:ascii="Times New Roman" w:eastAsia="Times New Roman" w:hAnsi="Times New Roman" w:cs="Times New Roman"/>
                <w:sz w:val="24"/>
                <w:szCs w:val="24"/>
                <w:lang w:eastAsia="ru-RU"/>
              </w:rPr>
              <w:t xml:space="preserve"> О</w:t>
            </w:r>
            <w:proofErr w:type="gramEnd"/>
            <w:r w:rsidRPr="002E530A">
              <w:rPr>
                <w:rFonts w:ascii="Times New Roman" w:eastAsia="Times New Roman" w:hAnsi="Times New Roman" w:cs="Times New Roman"/>
                <w:sz w:val="24"/>
                <w:szCs w:val="24"/>
                <w:lang w:eastAsia="ru-RU"/>
              </w:rPr>
              <w:t>ӘК әзірлеу </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Оқулықтар макеті</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2012-2015 жылдар</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Көзделген қаражат шегінде</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15</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Оқулықтарға жөне</w:t>
            </w:r>
            <w:proofErr w:type="gramStart"/>
            <w:r w:rsidRPr="002E530A">
              <w:rPr>
                <w:rFonts w:ascii="Times New Roman" w:eastAsia="Times New Roman" w:hAnsi="Times New Roman" w:cs="Times New Roman"/>
                <w:sz w:val="24"/>
                <w:szCs w:val="24"/>
                <w:lang w:eastAsia="ru-RU"/>
              </w:rPr>
              <w:t xml:space="preserve"> О</w:t>
            </w:r>
            <w:proofErr w:type="gramEnd"/>
            <w:r w:rsidRPr="002E530A">
              <w:rPr>
                <w:rFonts w:ascii="Times New Roman" w:eastAsia="Times New Roman" w:hAnsi="Times New Roman" w:cs="Times New Roman"/>
                <w:sz w:val="24"/>
                <w:szCs w:val="24"/>
                <w:lang w:eastAsia="ru-RU"/>
              </w:rPr>
              <w:t>ӘК оқушылардың функционалдық сауаттылығын қалыптастыру және дамыту критерийлеріне сәйкес сараптама жүргізуді </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Сараптама</w:t>
            </w:r>
            <w:proofErr w:type="gramEnd"/>
            <w:r w:rsidRPr="002E530A">
              <w:rPr>
                <w:rFonts w:ascii="Times New Roman" w:eastAsia="Times New Roman" w:hAnsi="Times New Roman" w:cs="Times New Roman"/>
                <w:sz w:val="24"/>
                <w:szCs w:val="24"/>
                <w:lang w:eastAsia="ru-RU"/>
              </w:rPr>
              <w:t>ға техникалық тапсырма</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2012-2015 жылдар</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Көзделген қаражат шегінде</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16</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Қосымша білім беру ұйымының (жас натуралистер, техниктер бекеті және т</w:t>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)қызметін бейіндік мектеп бағдарламаларымен біріктіруді қамтамасыз ету </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Әдістемелік ұсыным</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2014 жыл</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3,5</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17</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 xml:space="preserve">«Отанымыздың </w:t>
            </w:r>
            <w:r w:rsidRPr="002E530A">
              <w:rPr>
                <w:rFonts w:ascii="Times New Roman" w:eastAsia="Times New Roman" w:hAnsi="Times New Roman" w:cs="Times New Roman"/>
                <w:sz w:val="24"/>
                <w:szCs w:val="24"/>
                <w:lang w:eastAsia="ru-RU"/>
              </w:rPr>
              <w:lastRenderedPageBreak/>
              <w:t>елордасы – Астанамен танысамыз» атты өлкетану жобасын жаппай оқу қорының қаражаты шеңберіндеіске асыру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t>БҒ</w:t>
            </w:r>
            <w:proofErr w:type="gramStart"/>
            <w:r w:rsidRPr="002E530A">
              <w:rPr>
                <w:rFonts w:ascii="Times New Roman" w:eastAsia="Times New Roman" w:hAnsi="Times New Roman" w:cs="Times New Roman"/>
                <w:sz w:val="24"/>
                <w:szCs w:val="24"/>
                <w:lang w:eastAsia="ru-RU"/>
              </w:rPr>
              <w:t>М-ге</w:t>
            </w:r>
            <w:proofErr w:type="gramEnd"/>
            <w:r w:rsidRPr="002E530A">
              <w:rPr>
                <w:rFonts w:ascii="Times New Roman" w:eastAsia="Times New Roman" w:hAnsi="Times New Roman" w:cs="Times New Roman"/>
                <w:sz w:val="24"/>
                <w:szCs w:val="24"/>
                <w:lang w:eastAsia="ru-RU"/>
              </w:rPr>
              <w:t xml:space="preserve"> ақпарат</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ЖАО</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 xml:space="preserve">2013-2016 </w:t>
            </w:r>
            <w:r w:rsidRPr="002E530A">
              <w:rPr>
                <w:rFonts w:ascii="Times New Roman" w:eastAsia="Times New Roman" w:hAnsi="Times New Roman" w:cs="Times New Roman"/>
                <w:sz w:val="24"/>
                <w:szCs w:val="24"/>
                <w:lang w:eastAsia="ru-RU"/>
              </w:rPr>
              <w:lastRenderedPageBreak/>
              <w:t>жылдар</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t>330,0</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 xml:space="preserve">Жергілікті </w:t>
            </w:r>
            <w:r w:rsidRPr="002E530A">
              <w:rPr>
                <w:rFonts w:ascii="Times New Roman" w:eastAsia="Times New Roman" w:hAnsi="Times New Roman" w:cs="Times New Roman"/>
                <w:sz w:val="24"/>
                <w:szCs w:val="24"/>
                <w:lang w:eastAsia="ru-RU"/>
              </w:rPr>
              <w:lastRenderedPageBreak/>
              <w:t>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t>18</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 xml:space="preserve">Мектеп оқушыларының функционалдық сауаттылығын дамыту бағдарламасы бойынша </w:t>
            </w:r>
            <w:proofErr w:type="gramStart"/>
            <w:r w:rsidRPr="002E530A">
              <w:rPr>
                <w:rFonts w:ascii="Times New Roman" w:eastAsia="Times New Roman" w:hAnsi="Times New Roman" w:cs="Times New Roman"/>
                <w:sz w:val="24"/>
                <w:szCs w:val="24"/>
                <w:lang w:eastAsia="ru-RU"/>
              </w:rPr>
              <w:t>ата-аналар</w:t>
            </w:r>
            <w:proofErr w:type="gramEnd"/>
            <w:r w:rsidRPr="002E530A">
              <w:rPr>
                <w:rFonts w:ascii="Times New Roman" w:eastAsia="Times New Roman" w:hAnsi="Times New Roman" w:cs="Times New Roman"/>
                <w:sz w:val="24"/>
                <w:szCs w:val="24"/>
                <w:lang w:eastAsia="ru-RU"/>
              </w:rPr>
              <w:t>ға семинарлар өткізу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БҒ</w:t>
            </w:r>
            <w:proofErr w:type="gramStart"/>
            <w:r w:rsidRPr="002E530A">
              <w:rPr>
                <w:rFonts w:ascii="Times New Roman" w:eastAsia="Times New Roman" w:hAnsi="Times New Roman" w:cs="Times New Roman"/>
                <w:sz w:val="24"/>
                <w:szCs w:val="24"/>
                <w:lang w:eastAsia="ru-RU"/>
              </w:rPr>
              <w:t>М-ге</w:t>
            </w:r>
            <w:proofErr w:type="gramEnd"/>
            <w:r w:rsidRPr="002E530A">
              <w:rPr>
                <w:rFonts w:ascii="Times New Roman" w:eastAsia="Times New Roman" w:hAnsi="Times New Roman" w:cs="Times New Roman"/>
                <w:sz w:val="24"/>
                <w:szCs w:val="24"/>
                <w:lang w:eastAsia="ru-RU"/>
              </w:rPr>
              <w:t xml:space="preserve"> ақпарат</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w:t>
            </w:r>
            <w:r w:rsidRPr="002E530A">
              <w:rPr>
                <w:rFonts w:ascii="Times New Roman" w:eastAsia="Times New Roman" w:hAnsi="Times New Roman" w:cs="Times New Roman"/>
                <w:sz w:val="24"/>
                <w:szCs w:val="24"/>
                <w:lang w:eastAsia="ru-RU"/>
              </w:rPr>
              <w:br/>
              <w:t>ЖАО</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2013-2016 жылдар</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20,0</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19</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«Үзді</w:t>
            </w:r>
            <w:proofErr w:type="gramStart"/>
            <w:r w:rsidRPr="002E530A">
              <w:rPr>
                <w:rFonts w:ascii="Times New Roman" w:eastAsia="Times New Roman" w:hAnsi="Times New Roman" w:cs="Times New Roman"/>
                <w:sz w:val="24"/>
                <w:szCs w:val="24"/>
                <w:lang w:eastAsia="ru-RU"/>
              </w:rPr>
              <w:t>к</w:t>
            </w:r>
            <w:proofErr w:type="gramEnd"/>
            <w:r w:rsidRPr="002E530A">
              <w:rPr>
                <w:rFonts w:ascii="Times New Roman" w:eastAsia="Times New Roman" w:hAnsi="Times New Roman" w:cs="Times New Roman"/>
                <w:sz w:val="24"/>
                <w:szCs w:val="24"/>
                <w:lang w:eastAsia="ru-RU"/>
              </w:rPr>
              <w:t xml:space="preserve"> орта білім беру ұйымы» конкурсын ұйымдастыру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БҒ</w:t>
            </w:r>
            <w:proofErr w:type="gramStart"/>
            <w:r w:rsidRPr="002E530A">
              <w:rPr>
                <w:rFonts w:ascii="Times New Roman" w:eastAsia="Times New Roman" w:hAnsi="Times New Roman" w:cs="Times New Roman"/>
                <w:sz w:val="24"/>
                <w:szCs w:val="24"/>
                <w:lang w:eastAsia="ru-RU"/>
              </w:rPr>
              <w:t>М-ге</w:t>
            </w:r>
            <w:proofErr w:type="gramEnd"/>
            <w:r w:rsidRPr="002E530A">
              <w:rPr>
                <w:rFonts w:ascii="Times New Roman" w:eastAsia="Times New Roman" w:hAnsi="Times New Roman" w:cs="Times New Roman"/>
                <w:sz w:val="24"/>
                <w:szCs w:val="24"/>
                <w:lang w:eastAsia="ru-RU"/>
              </w:rPr>
              <w:t xml:space="preserve"> ақпарат</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ЖАО</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2012-2016 жылдар</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1260,7</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Жергілікті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«Бі</w:t>
            </w:r>
            <w:proofErr w:type="gramStart"/>
            <w:r w:rsidRPr="002E530A">
              <w:rPr>
                <w:rFonts w:ascii="Times New Roman" w:eastAsia="Times New Roman" w:hAnsi="Times New Roman" w:cs="Times New Roman"/>
                <w:sz w:val="24"/>
                <w:szCs w:val="24"/>
                <w:lang w:eastAsia="ru-RU"/>
              </w:rPr>
              <w:t>л</w:t>
            </w:r>
            <w:proofErr w:type="gramEnd"/>
            <w:r w:rsidRPr="002E530A">
              <w:rPr>
                <w:rFonts w:ascii="Times New Roman" w:eastAsia="Times New Roman" w:hAnsi="Times New Roman" w:cs="Times New Roman"/>
                <w:sz w:val="24"/>
                <w:szCs w:val="24"/>
                <w:lang w:eastAsia="ru-RU"/>
              </w:rPr>
              <w:t>ім» телеарнасында «Мектеп оқушыларының функционалдық сауаттылығы» бағдарламалар топтамасын шығаруды ұйымдастыру </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Телебағдарламалар топтамасы</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МАМ,</w:t>
            </w:r>
            <w:r w:rsidRPr="002E530A">
              <w:rPr>
                <w:rFonts w:ascii="Times New Roman" w:eastAsia="Times New Roman" w:hAnsi="Times New Roman" w:cs="Times New Roman"/>
                <w:sz w:val="24"/>
                <w:szCs w:val="24"/>
                <w:lang w:eastAsia="ru-RU"/>
              </w:rPr>
              <w:br/>
              <w:t>БҒМ</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2013-2016 жылдар</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Көзделген қаражат шегінде</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21</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«Темі</w:t>
            </w:r>
            <w:proofErr w:type="gramStart"/>
            <w:r w:rsidRPr="002E530A">
              <w:rPr>
                <w:rFonts w:ascii="Times New Roman" w:eastAsia="Times New Roman" w:hAnsi="Times New Roman" w:cs="Times New Roman"/>
                <w:sz w:val="24"/>
                <w:szCs w:val="24"/>
                <w:lang w:eastAsia="ru-RU"/>
              </w:rPr>
              <w:t>р</w:t>
            </w:r>
            <w:proofErr w:type="gramEnd"/>
            <w:r w:rsidRPr="002E530A">
              <w:rPr>
                <w:rFonts w:ascii="Times New Roman" w:eastAsia="Times New Roman" w:hAnsi="Times New Roman" w:cs="Times New Roman"/>
                <w:sz w:val="24"/>
                <w:szCs w:val="24"/>
                <w:lang w:eastAsia="ru-RU"/>
              </w:rPr>
              <w:t xml:space="preserve">қазық», «Экоәлем» балалардың ғылыми-техникалық, экологиялық-биологиялық журналдарын әзірлеу </w:t>
            </w:r>
            <w:r w:rsidRPr="002E530A">
              <w:rPr>
                <w:rFonts w:ascii="Times New Roman" w:eastAsia="Times New Roman" w:hAnsi="Times New Roman" w:cs="Times New Roman"/>
                <w:sz w:val="24"/>
                <w:szCs w:val="24"/>
                <w:lang w:eastAsia="ru-RU"/>
              </w:rPr>
              <w:lastRenderedPageBreak/>
              <w:t>және басып шығару </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t>Журналдар</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2012-2016 жылдар</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12,0</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t>22</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Балалар</w:t>
            </w:r>
            <w:proofErr w:type="gramEnd"/>
            <w:r w:rsidRPr="002E530A">
              <w:rPr>
                <w:rFonts w:ascii="Times New Roman" w:eastAsia="Times New Roman" w:hAnsi="Times New Roman" w:cs="Times New Roman"/>
                <w:sz w:val="24"/>
                <w:szCs w:val="24"/>
                <w:lang w:eastAsia="ru-RU"/>
              </w:rPr>
              <w:t>ға арналған www.ziyatker.kz ғылыми-танымдық сайтын құру және қолдау көрсету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сайт</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2012-2016 жылдар</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15,0</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vAlign w:val="center"/>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r w:rsidRPr="002E530A">
              <w:rPr>
                <w:rFonts w:ascii="Times New Roman" w:eastAsia="Times New Roman" w:hAnsi="Times New Roman" w:cs="Times New Roman"/>
                <w:b/>
                <w:bCs/>
                <w:sz w:val="24"/>
                <w:szCs w:val="24"/>
                <w:lang w:eastAsia="ru-RU"/>
              </w:rPr>
              <w:t>4. Мектеп оқушыларының бі</w:t>
            </w:r>
            <w:proofErr w:type="gramStart"/>
            <w:r w:rsidRPr="002E530A">
              <w:rPr>
                <w:rFonts w:ascii="Times New Roman" w:eastAsia="Times New Roman" w:hAnsi="Times New Roman" w:cs="Times New Roman"/>
                <w:b/>
                <w:bCs/>
                <w:sz w:val="24"/>
                <w:szCs w:val="24"/>
                <w:lang w:eastAsia="ru-RU"/>
              </w:rPr>
              <w:t>л</w:t>
            </w:r>
            <w:proofErr w:type="gramEnd"/>
            <w:r w:rsidRPr="002E530A">
              <w:rPr>
                <w:rFonts w:ascii="Times New Roman" w:eastAsia="Times New Roman" w:hAnsi="Times New Roman" w:cs="Times New Roman"/>
                <w:b/>
                <w:bCs/>
                <w:sz w:val="24"/>
                <w:szCs w:val="24"/>
                <w:lang w:eastAsia="ru-RU"/>
              </w:rPr>
              <w:t>ім сапасын бағалау және оған мониторинг жүргізу жүйесі </w:t>
            </w:r>
          </w:p>
        </w:tc>
        <w:tc>
          <w:tcPr>
            <w:tcW w:w="2475"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1980"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750"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990"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1140"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1515"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1515"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23</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«Қазақстанның жалпы білім беретін мектептеріндегі 6,10-сынып оқушыларының оқу жеті</w:t>
            </w:r>
            <w:proofErr w:type="gramStart"/>
            <w:r w:rsidRPr="002E530A">
              <w:rPr>
                <w:rFonts w:ascii="Times New Roman" w:eastAsia="Times New Roman" w:hAnsi="Times New Roman" w:cs="Times New Roman"/>
                <w:sz w:val="24"/>
                <w:szCs w:val="24"/>
                <w:lang w:eastAsia="ru-RU"/>
              </w:rPr>
              <w:t>ст</w:t>
            </w:r>
            <w:proofErr w:type="gramEnd"/>
            <w:r w:rsidRPr="002E530A">
              <w:rPr>
                <w:rFonts w:ascii="Times New Roman" w:eastAsia="Times New Roman" w:hAnsi="Times New Roman" w:cs="Times New Roman"/>
                <w:sz w:val="24"/>
                <w:szCs w:val="24"/>
                <w:lang w:eastAsia="ru-RU"/>
              </w:rPr>
              <w:t>іктерін бағалау» атты тәуелсіз мониторингтік зерттеу жүргізу</w:t>
            </w:r>
          </w:p>
        </w:tc>
        <w:tc>
          <w:tcPr>
            <w:tcW w:w="2760"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Талдамалық есеп</w:t>
            </w:r>
          </w:p>
        </w:tc>
        <w:tc>
          <w:tcPr>
            <w:tcW w:w="99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2013 жыл</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28,6</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rHeight w:val="3765"/>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t>24</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«Қазақстанның жалпы білім беретін мектептеріндегі 9-сынып оқушыларының білім жеті</w:t>
            </w:r>
            <w:proofErr w:type="gramStart"/>
            <w:r w:rsidRPr="002E530A">
              <w:rPr>
                <w:rFonts w:ascii="Times New Roman" w:eastAsia="Times New Roman" w:hAnsi="Times New Roman" w:cs="Times New Roman"/>
                <w:sz w:val="24"/>
                <w:szCs w:val="24"/>
                <w:lang w:eastAsia="ru-RU"/>
              </w:rPr>
              <w:t>ст</w:t>
            </w:r>
            <w:proofErr w:type="gramEnd"/>
            <w:r w:rsidRPr="002E530A">
              <w:rPr>
                <w:rFonts w:ascii="Times New Roman" w:eastAsia="Times New Roman" w:hAnsi="Times New Roman" w:cs="Times New Roman"/>
                <w:sz w:val="24"/>
                <w:szCs w:val="24"/>
                <w:lang w:eastAsia="ru-RU"/>
              </w:rPr>
              <w:t>іктерін бағалау» атты тәуелсіз мониторингтік зерттеуді ұйымдастыру және жүргізу</w:t>
            </w:r>
          </w:p>
        </w:tc>
        <w:tc>
          <w:tcPr>
            <w:tcW w:w="2760"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Талдамалық есеп</w:t>
            </w:r>
          </w:p>
        </w:tc>
        <w:tc>
          <w:tcPr>
            <w:tcW w:w="99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2013, 2014 жылдар</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55,9</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25</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Жыл сайын оқу жеті</w:t>
            </w:r>
            <w:proofErr w:type="gramStart"/>
            <w:r w:rsidRPr="002E530A">
              <w:rPr>
                <w:rFonts w:ascii="Times New Roman" w:eastAsia="Times New Roman" w:hAnsi="Times New Roman" w:cs="Times New Roman"/>
                <w:sz w:val="24"/>
                <w:szCs w:val="24"/>
                <w:lang w:eastAsia="ru-RU"/>
              </w:rPr>
              <w:t>ст</w:t>
            </w:r>
            <w:proofErr w:type="gramEnd"/>
            <w:r w:rsidRPr="002E530A">
              <w:rPr>
                <w:rFonts w:ascii="Times New Roman" w:eastAsia="Times New Roman" w:hAnsi="Times New Roman" w:cs="Times New Roman"/>
                <w:sz w:val="24"/>
                <w:szCs w:val="24"/>
                <w:lang w:eastAsia="ru-RU"/>
              </w:rPr>
              <w:t>ігін сырттай бағалауға (ОЖСБ), ҰБТ және халықаралық зерттеулерге мониторинг жүргізу</w:t>
            </w:r>
          </w:p>
        </w:tc>
        <w:tc>
          <w:tcPr>
            <w:tcW w:w="2760"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Талдамалық есеп </w:t>
            </w:r>
          </w:p>
        </w:tc>
        <w:tc>
          <w:tcPr>
            <w:tcW w:w="99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2012-2016 жылдар</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Көзделген қаражат шегінде</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26</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Математикалық, жаратылыстану және оқу сауаттылығының қалыптасуын тексеру үшін тест тапсырмаларының базасын қалыптастыру (9-10 сыныптар)</w:t>
            </w:r>
          </w:p>
        </w:tc>
        <w:tc>
          <w:tcPr>
            <w:tcW w:w="2760"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Мониторинг бойынша есеп</w:t>
            </w:r>
          </w:p>
        </w:tc>
        <w:tc>
          <w:tcPr>
            <w:tcW w:w="99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2013 жыл</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71,0</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27</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 xml:space="preserve">Оқушылардың бейімділіктерін </w:t>
            </w:r>
            <w:r w:rsidRPr="002E530A">
              <w:rPr>
                <w:rFonts w:ascii="Times New Roman" w:eastAsia="Times New Roman" w:hAnsi="Times New Roman" w:cs="Times New Roman"/>
                <w:sz w:val="24"/>
                <w:szCs w:val="24"/>
                <w:lang w:eastAsia="ru-RU"/>
              </w:rPr>
              <w:lastRenderedPageBreak/>
              <w:t xml:space="preserve">бейіналды диагностикалауды, педагогтер мен психологтардың </w:t>
            </w:r>
            <w:proofErr w:type="gramStart"/>
            <w:r w:rsidRPr="002E530A">
              <w:rPr>
                <w:rFonts w:ascii="Times New Roman" w:eastAsia="Times New Roman" w:hAnsi="Times New Roman" w:cs="Times New Roman"/>
                <w:sz w:val="24"/>
                <w:szCs w:val="24"/>
                <w:lang w:eastAsia="ru-RU"/>
              </w:rPr>
              <w:t>к</w:t>
            </w:r>
            <w:proofErr w:type="gramEnd"/>
            <w:r w:rsidRPr="002E530A">
              <w:rPr>
                <w:rFonts w:ascii="Times New Roman" w:eastAsia="Times New Roman" w:hAnsi="Times New Roman" w:cs="Times New Roman"/>
                <w:sz w:val="24"/>
                <w:szCs w:val="24"/>
                <w:lang w:eastAsia="ru-RU"/>
              </w:rPr>
              <w:t>әсіби құзыреттіліктеріне консультация жүргізуді және дамытуды қамтамасыз ету</w:t>
            </w:r>
          </w:p>
        </w:tc>
        <w:tc>
          <w:tcPr>
            <w:tcW w:w="2760"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t>БҒ</w:t>
            </w:r>
            <w:proofErr w:type="gramStart"/>
            <w:r w:rsidRPr="002E530A">
              <w:rPr>
                <w:rFonts w:ascii="Times New Roman" w:eastAsia="Times New Roman" w:hAnsi="Times New Roman" w:cs="Times New Roman"/>
                <w:sz w:val="24"/>
                <w:szCs w:val="24"/>
                <w:lang w:eastAsia="ru-RU"/>
              </w:rPr>
              <w:t>М-ге</w:t>
            </w:r>
            <w:proofErr w:type="gramEnd"/>
            <w:r w:rsidRPr="002E530A">
              <w:rPr>
                <w:rFonts w:ascii="Times New Roman" w:eastAsia="Times New Roman" w:hAnsi="Times New Roman" w:cs="Times New Roman"/>
                <w:sz w:val="24"/>
                <w:szCs w:val="24"/>
                <w:lang w:eastAsia="ru-RU"/>
              </w:rPr>
              <w:t xml:space="preserve"> ақпарат </w:t>
            </w:r>
          </w:p>
        </w:tc>
        <w:tc>
          <w:tcPr>
            <w:tcW w:w="99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w:t>
            </w:r>
            <w:r w:rsidRPr="002E530A">
              <w:rPr>
                <w:rFonts w:ascii="Times New Roman" w:eastAsia="Times New Roman" w:hAnsi="Times New Roman" w:cs="Times New Roman"/>
                <w:sz w:val="24"/>
                <w:szCs w:val="24"/>
                <w:lang w:eastAsia="ru-RU"/>
              </w:rPr>
              <w:br/>
              <w:t>ЖАО</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2012-2016 жылдар</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1250,0</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t>28</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«Мектеп оқушыларының функционалдық сауаттылығын қ</w:t>
            </w:r>
            <w:proofErr w:type="gramStart"/>
            <w:r w:rsidRPr="002E530A">
              <w:rPr>
                <w:rFonts w:ascii="Times New Roman" w:eastAsia="Times New Roman" w:hAnsi="Times New Roman" w:cs="Times New Roman"/>
                <w:sz w:val="24"/>
                <w:szCs w:val="24"/>
                <w:lang w:eastAsia="ru-RU"/>
              </w:rPr>
              <w:t>алыптастыру</w:t>
            </w:r>
            <w:proofErr w:type="gramEnd"/>
            <w:r w:rsidRPr="002E530A">
              <w:rPr>
                <w:rFonts w:ascii="Times New Roman" w:eastAsia="Times New Roman" w:hAnsi="Times New Roman" w:cs="Times New Roman"/>
                <w:sz w:val="24"/>
                <w:szCs w:val="24"/>
                <w:lang w:eastAsia="ru-RU"/>
              </w:rPr>
              <w:t>ға ата-аналардың ықпалын бағалау» зерттеуін жүргізу</w:t>
            </w:r>
          </w:p>
        </w:tc>
        <w:tc>
          <w:tcPr>
            <w:tcW w:w="2760"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Талдамалық есеп</w:t>
            </w:r>
          </w:p>
        </w:tc>
        <w:tc>
          <w:tcPr>
            <w:tcW w:w="99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Желтоқсан 2015 жыл</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22,7</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vAlign w:val="center"/>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r w:rsidRPr="002E530A">
              <w:rPr>
                <w:rFonts w:ascii="Times New Roman" w:eastAsia="Times New Roman" w:hAnsi="Times New Roman" w:cs="Times New Roman"/>
                <w:b/>
                <w:bCs/>
                <w:sz w:val="24"/>
                <w:szCs w:val="24"/>
                <w:lang w:eastAsia="ru-RU"/>
              </w:rPr>
              <w:t>5. Мектептердің және қосымша білім беру жүйесі ұйымдарының материалды</w:t>
            </w:r>
            <w:proofErr w:type="gramStart"/>
            <w:r w:rsidRPr="002E530A">
              <w:rPr>
                <w:rFonts w:ascii="Times New Roman" w:eastAsia="Times New Roman" w:hAnsi="Times New Roman" w:cs="Times New Roman"/>
                <w:b/>
                <w:bCs/>
                <w:sz w:val="24"/>
                <w:szCs w:val="24"/>
                <w:lang w:eastAsia="ru-RU"/>
              </w:rPr>
              <w:t>қ-</w:t>
            </w:r>
            <w:proofErr w:type="gramEnd"/>
            <w:r w:rsidRPr="002E530A">
              <w:rPr>
                <w:rFonts w:ascii="Times New Roman" w:eastAsia="Times New Roman" w:hAnsi="Times New Roman" w:cs="Times New Roman"/>
                <w:b/>
                <w:bCs/>
                <w:sz w:val="24"/>
                <w:szCs w:val="24"/>
                <w:lang w:eastAsia="ru-RU"/>
              </w:rPr>
              <w:t>техникалық базасы </w:t>
            </w:r>
          </w:p>
        </w:tc>
        <w:tc>
          <w:tcPr>
            <w:tcW w:w="2475"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1980"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750"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990"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1140"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1515"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c>
          <w:tcPr>
            <w:tcW w:w="1515" w:type="dxa"/>
            <w:shd w:val="clear" w:color="auto" w:fill="FFFFFF"/>
            <w:vAlign w:val="center"/>
            <w:hideMark/>
          </w:tcPr>
          <w:p w:rsidR="002E530A" w:rsidRPr="002E530A" w:rsidRDefault="002E530A" w:rsidP="002E530A">
            <w:pPr>
              <w:spacing w:after="24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29</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Жалпы бі</w:t>
            </w:r>
            <w:proofErr w:type="gramStart"/>
            <w:r w:rsidRPr="002E530A">
              <w:rPr>
                <w:rFonts w:ascii="Times New Roman" w:eastAsia="Times New Roman" w:hAnsi="Times New Roman" w:cs="Times New Roman"/>
                <w:sz w:val="24"/>
                <w:szCs w:val="24"/>
                <w:lang w:eastAsia="ru-RU"/>
              </w:rPr>
              <w:t>л</w:t>
            </w:r>
            <w:proofErr w:type="gramEnd"/>
            <w:r w:rsidRPr="002E530A">
              <w:rPr>
                <w:rFonts w:ascii="Times New Roman" w:eastAsia="Times New Roman" w:hAnsi="Times New Roman" w:cs="Times New Roman"/>
                <w:sz w:val="24"/>
                <w:szCs w:val="24"/>
                <w:lang w:eastAsia="ru-RU"/>
              </w:rPr>
              <w:t>ім беретін мектептерді әмбебап техникалық зертханалармен қамтамасыз ету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БҒ</w:t>
            </w:r>
            <w:proofErr w:type="gramStart"/>
            <w:r w:rsidRPr="002E530A">
              <w:rPr>
                <w:rFonts w:ascii="Times New Roman" w:eastAsia="Times New Roman" w:hAnsi="Times New Roman" w:cs="Times New Roman"/>
                <w:sz w:val="24"/>
                <w:szCs w:val="24"/>
                <w:lang w:eastAsia="ru-RU"/>
              </w:rPr>
              <w:t>М-ге</w:t>
            </w:r>
            <w:proofErr w:type="gramEnd"/>
            <w:r w:rsidRPr="002E530A">
              <w:rPr>
                <w:rFonts w:ascii="Times New Roman" w:eastAsia="Times New Roman" w:hAnsi="Times New Roman" w:cs="Times New Roman"/>
                <w:sz w:val="24"/>
                <w:szCs w:val="24"/>
                <w:lang w:eastAsia="ru-RU"/>
              </w:rPr>
              <w:t xml:space="preserve"> ақпарат</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 Қаржымині,ЭДСМ,</w:t>
            </w:r>
            <w:r w:rsidRPr="002E530A">
              <w:rPr>
                <w:rFonts w:ascii="Times New Roman" w:eastAsia="Times New Roman" w:hAnsi="Times New Roman" w:cs="Times New Roman"/>
                <w:sz w:val="24"/>
                <w:szCs w:val="24"/>
                <w:lang w:eastAsia="ru-RU"/>
              </w:rPr>
              <w:br/>
              <w:t>ЖАО</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2013-2015 жылдар</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4000,0</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r w:rsidRPr="002E530A">
              <w:rPr>
                <w:rFonts w:ascii="Times New Roman" w:eastAsia="Times New Roman" w:hAnsi="Times New Roman" w:cs="Times New Roman"/>
                <w:sz w:val="24"/>
                <w:szCs w:val="24"/>
                <w:lang w:eastAsia="ru-RU"/>
              </w:rPr>
              <w:lastRenderedPageBreak/>
              <w:t>30</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r>
            <w:r w:rsidRPr="002E530A">
              <w:rPr>
                <w:rFonts w:ascii="Times New Roman" w:eastAsia="Times New Roman" w:hAnsi="Times New Roman" w:cs="Times New Roman"/>
                <w:sz w:val="24"/>
                <w:szCs w:val="24"/>
                <w:lang w:eastAsia="ru-RU"/>
              </w:rPr>
              <w:lastRenderedPageBreak/>
              <w:t>Аудандық әдістемелік кабинеттерді жабдықтар кешенімен қамтамасыз ету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r>
            <w:r w:rsidRPr="002E530A">
              <w:rPr>
                <w:rFonts w:ascii="Times New Roman" w:eastAsia="Times New Roman" w:hAnsi="Times New Roman" w:cs="Times New Roman"/>
                <w:sz w:val="24"/>
                <w:szCs w:val="24"/>
                <w:lang w:eastAsia="ru-RU"/>
              </w:rPr>
              <w:lastRenderedPageBreak/>
              <w:t>БҒ</w:t>
            </w:r>
            <w:proofErr w:type="gramStart"/>
            <w:r w:rsidRPr="002E530A">
              <w:rPr>
                <w:rFonts w:ascii="Times New Roman" w:eastAsia="Times New Roman" w:hAnsi="Times New Roman" w:cs="Times New Roman"/>
                <w:sz w:val="24"/>
                <w:szCs w:val="24"/>
                <w:lang w:eastAsia="ru-RU"/>
              </w:rPr>
              <w:t>М-ге</w:t>
            </w:r>
            <w:proofErr w:type="gramEnd"/>
            <w:r w:rsidRPr="002E530A">
              <w:rPr>
                <w:rFonts w:ascii="Times New Roman" w:eastAsia="Times New Roman" w:hAnsi="Times New Roman" w:cs="Times New Roman"/>
                <w:sz w:val="24"/>
                <w:szCs w:val="24"/>
                <w:lang w:eastAsia="ru-RU"/>
              </w:rPr>
              <w:t xml:space="preserve"> ақпарат</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r>
            <w:r w:rsidRPr="002E530A">
              <w:rPr>
                <w:rFonts w:ascii="Times New Roman" w:eastAsia="Times New Roman" w:hAnsi="Times New Roman" w:cs="Times New Roman"/>
                <w:sz w:val="24"/>
                <w:szCs w:val="24"/>
                <w:lang w:eastAsia="ru-RU"/>
              </w:rPr>
              <w:lastRenderedPageBreak/>
              <w:t>ЖАО</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r>
            <w:r w:rsidRPr="002E530A">
              <w:rPr>
                <w:rFonts w:ascii="Times New Roman" w:eastAsia="Times New Roman" w:hAnsi="Times New Roman" w:cs="Times New Roman"/>
                <w:sz w:val="24"/>
                <w:szCs w:val="24"/>
                <w:lang w:eastAsia="ru-RU"/>
              </w:rPr>
              <w:lastRenderedPageBreak/>
              <w:t>2013-2015 жылдар</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r>
            <w:r w:rsidRPr="002E530A">
              <w:rPr>
                <w:rFonts w:ascii="Times New Roman" w:eastAsia="Times New Roman" w:hAnsi="Times New Roman" w:cs="Times New Roman"/>
                <w:sz w:val="24"/>
                <w:szCs w:val="24"/>
                <w:lang w:eastAsia="ru-RU"/>
              </w:rPr>
              <w:lastRenderedPageBreak/>
              <w:t>365,4</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r>
            <w:r w:rsidRPr="002E530A">
              <w:rPr>
                <w:rFonts w:ascii="Times New Roman" w:eastAsia="Times New Roman" w:hAnsi="Times New Roman" w:cs="Times New Roman"/>
                <w:sz w:val="24"/>
                <w:szCs w:val="24"/>
                <w:lang w:eastAsia="ru-RU"/>
              </w:rPr>
              <w:lastRenderedPageBreak/>
              <w:t>Жергілікті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t>31</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Астана қаласы оқушылар сарайының құрылымында балалар мен жасөспі</w:t>
            </w:r>
            <w:proofErr w:type="gramStart"/>
            <w:r w:rsidRPr="002E530A">
              <w:rPr>
                <w:rFonts w:ascii="Times New Roman" w:eastAsia="Times New Roman" w:hAnsi="Times New Roman" w:cs="Times New Roman"/>
                <w:sz w:val="24"/>
                <w:szCs w:val="24"/>
                <w:lang w:eastAsia="ru-RU"/>
              </w:rPr>
              <w:t>р</w:t>
            </w:r>
            <w:proofErr w:type="gramEnd"/>
            <w:r w:rsidRPr="002E530A">
              <w:rPr>
                <w:rFonts w:ascii="Times New Roman" w:eastAsia="Times New Roman" w:hAnsi="Times New Roman" w:cs="Times New Roman"/>
                <w:sz w:val="24"/>
                <w:szCs w:val="24"/>
                <w:lang w:eastAsia="ru-RU"/>
              </w:rPr>
              <w:t>імдерге арналған Ұлттық интерактивтік парк құру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БҒ</w:t>
            </w:r>
            <w:proofErr w:type="gramStart"/>
            <w:r w:rsidRPr="002E530A">
              <w:rPr>
                <w:rFonts w:ascii="Times New Roman" w:eastAsia="Times New Roman" w:hAnsi="Times New Roman" w:cs="Times New Roman"/>
                <w:sz w:val="24"/>
                <w:szCs w:val="24"/>
                <w:lang w:eastAsia="ru-RU"/>
              </w:rPr>
              <w:t>М-ге</w:t>
            </w:r>
            <w:proofErr w:type="gramEnd"/>
            <w:r w:rsidRPr="002E530A">
              <w:rPr>
                <w:rFonts w:ascii="Times New Roman" w:eastAsia="Times New Roman" w:hAnsi="Times New Roman" w:cs="Times New Roman"/>
                <w:sz w:val="24"/>
                <w:szCs w:val="24"/>
                <w:lang w:eastAsia="ru-RU"/>
              </w:rPr>
              <w:t xml:space="preserve"> ақпарат</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 Астана қаласыәкімдігі</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2012 жыл</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870,0</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32</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Алматы, Павлодар, Өскемен, Жаңаөзен, Шымкент, қалаларындағы оқушылар сарайларының құрылымында балалар мен жасөспі</w:t>
            </w:r>
            <w:proofErr w:type="gramStart"/>
            <w:r w:rsidRPr="002E530A">
              <w:rPr>
                <w:rFonts w:ascii="Times New Roman" w:eastAsia="Times New Roman" w:hAnsi="Times New Roman" w:cs="Times New Roman"/>
                <w:sz w:val="24"/>
                <w:szCs w:val="24"/>
                <w:lang w:eastAsia="ru-RU"/>
              </w:rPr>
              <w:t>р</w:t>
            </w:r>
            <w:proofErr w:type="gramEnd"/>
            <w:r w:rsidRPr="002E530A">
              <w:rPr>
                <w:rFonts w:ascii="Times New Roman" w:eastAsia="Times New Roman" w:hAnsi="Times New Roman" w:cs="Times New Roman"/>
                <w:sz w:val="24"/>
                <w:szCs w:val="24"/>
                <w:lang w:eastAsia="ru-RU"/>
              </w:rPr>
              <w:t>імдерге арналған 5 ұлттық зияткерлік паркін құру </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БҒ</w:t>
            </w:r>
            <w:proofErr w:type="gramStart"/>
            <w:r w:rsidRPr="002E530A">
              <w:rPr>
                <w:rFonts w:ascii="Times New Roman" w:eastAsia="Times New Roman" w:hAnsi="Times New Roman" w:cs="Times New Roman"/>
                <w:sz w:val="24"/>
                <w:szCs w:val="24"/>
                <w:lang w:eastAsia="ru-RU"/>
              </w:rPr>
              <w:t>М-ге</w:t>
            </w:r>
            <w:proofErr w:type="gramEnd"/>
            <w:r w:rsidRPr="002E530A">
              <w:rPr>
                <w:rFonts w:ascii="Times New Roman" w:eastAsia="Times New Roman" w:hAnsi="Times New Roman" w:cs="Times New Roman"/>
                <w:sz w:val="24"/>
                <w:szCs w:val="24"/>
                <w:lang w:eastAsia="ru-RU"/>
              </w:rPr>
              <w:t xml:space="preserve"> ақпарат</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 ЖАО</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2013-2016 жылдар</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2175,0</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33</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167 үйді, шығармашылық орталықты, жас техниктер бекетін «Робототехника» кешенімен жарақтандыру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БҒ</w:t>
            </w:r>
            <w:proofErr w:type="gramStart"/>
            <w:r w:rsidRPr="002E530A">
              <w:rPr>
                <w:rFonts w:ascii="Times New Roman" w:eastAsia="Times New Roman" w:hAnsi="Times New Roman" w:cs="Times New Roman"/>
                <w:sz w:val="24"/>
                <w:szCs w:val="24"/>
                <w:lang w:eastAsia="ru-RU"/>
              </w:rPr>
              <w:t>М-ге</w:t>
            </w:r>
            <w:proofErr w:type="gramEnd"/>
            <w:r w:rsidRPr="002E530A">
              <w:rPr>
                <w:rFonts w:ascii="Times New Roman" w:eastAsia="Times New Roman" w:hAnsi="Times New Roman" w:cs="Times New Roman"/>
                <w:sz w:val="24"/>
                <w:szCs w:val="24"/>
                <w:lang w:eastAsia="ru-RU"/>
              </w:rPr>
              <w:t xml:space="preserve"> ақпарат</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 Қаржымині,</w:t>
            </w:r>
            <w:r w:rsidRPr="002E530A">
              <w:rPr>
                <w:rFonts w:ascii="Times New Roman" w:eastAsia="Times New Roman" w:hAnsi="Times New Roman" w:cs="Times New Roman"/>
                <w:sz w:val="24"/>
                <w:szCs w:val="24"/>
                <w:lang w:eastAsia="ru-RU"/>
              </w:rPr>
              <w:br/>
              <w:t>ЭДСМ,</w:t>
            </w:r>
            <w:r w:rsidRPr="002E530A">
              <w:rPr>
                <w:rFonts w:ascii="Times New Roman" w:eastAsia="Times New Roman" w:hAnsi="Times New Roman" w:cs="Times New Roman"/>
                <w:sz w:val="24"/>
                <w:szCs w:val="24"/>
                <w:lang w:eastAsia="ru-RU"/>
              </w:rPr>
              <w:br/>
              <w:t>ЖАО</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2013-2015 жылдар</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734,9</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34</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 xml:space="preserve">18 жас натуралистер бекетін </w:t>
            </w:r>
            <w:proofErr w:type="gramStart"/>
            <w:r w:rsidRPr="002E530A">
              <w:rPr>
                <w:rFonts w:ascii="Times New Roman" w:eastAsia="Times New Roman" w:hAnsi="Times New Roman" w:cs="Times New Roman"/>
                <w:sz w:val="24"/>
                <w:szCs w:val="24"/>
                <w:lang w:eastAsia="ru-RU"/>
              </w:rPr>
              <w:t>жылыжай</w:t>
            </w:r>
            <w:proofErr w:type="gramEnd"/>
            <w:r w:rsidRPr="002E530A">
              <w:rPr>
                <w:rFonts w:ascii="Times New Roman" w:eastAsia="Times New Roman" w:hAnsi="Times New Roman" w:cs="Times New Roman"/>
                <w:sz w:val="24"/>
                <w:szCs w:val="24"/>
                <w:lang w:eastAsia="ru-RU"/>
              </w:rPr>
              <w:t xml:space="preserve">ға </w:t>
            </w:r>
            <w:r w:rsidRPr="002E530A">
              <w:rPr>
                <w:rFonts w:ascii="Times New Roman" w:eastAsia="Times New Roman" w:hAnsi="Times New Roman" w:cs="Times New Roman"/>
                <w:sz w:val="24"/>
                <w:szCs w:val="24"/>
                <w:lang w:eastAsia="ru-RU"/>
              </w:rPr>
              <w:lastRenderedPageBreak/>
              <w:t>арналған жабдықтар кешенімен жарақтандыру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t>БҒ</w:t>
            </w:r>
            <w:proofErr w:type="gramStart"/>
            <w:r w:rsidRPr="002E530A">
              <w:rPr>
                <w:rFonts w:ascii="Times New Roman" w:eastAsia="Times New Roman" w:hAnsi="Times New Roman" w:cs="Times New Roman"/>
                <w:sz w:val="24"/>
                <w:szCs w:val="24"/>
                <w:lang w:eastAsia="ru-RU"/>
              </w:rPr>
              <w:t>М-ге</w:t>
            </w:r>
            <w:proofErr w:type="gramEnd"/>
            <w:r w:rsidRPr="002E530A">
              <w:rPr>
                <w:rFonts w:ascii="Times New Roman" w:eastAsia="Times New Roman" w:hAnsi="Times New Roman" w:cs="Times New Roman"/>
                <w:sz w:val="24"/>
                <w:szCs w:val="24"/>
                <w:lang w:eastAsia="ru-RU"/>
              </w:rPr>
              <w:t xml:space="preserve"> ақпарат</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 Қаржымині,</w:t>
            </w:r>
            <w:r w:rsidRPr="002E530A">
              <w:rPr>
                <w:rFonts w:ascii="Times New Roman" w:eastAsia="Times New Roman" w:hAnsi="Times New Roman" w:cs="Times New Roman"/>
                <w:sz w:val="24"/>
                <w:szCs w:val="24"/>
                <w:lang w:eastAsia="ru-RU"/>
              </w:rPr>
              <w:br/>
              <w:t>ЭДСМ,</w:t>
            </w:r>
            <w:r w:rsidRPr="002E530A">
              <w:rPr>
                <w:rFonts w:ascii="Times New Roman" w:eastAsia="Times New Roman" w:hAnsi="Times New Roman" w:cs="Times New Roman"/>
                <w:sz w:val="24"/>
                <w:szCs w:val="24"/>
                <w:lang w:eastAsia="ru-RU"/>
              </w:rPr>
              <w:br/>
            </w:r>
            <w:r w:rsidRPr="002E530A">
              <w:rPr>
                <w:rFonts w:ascii="Times New Roman" w:eastAsia="Times New Roman" w:hAnsi="Times New Roman" w:cs="Times New Roman"/>
                <w:sz w:val="24"/>
                <w:szCs w:val="24"/>
                <w:lang w:eastAsia="ru-RU"/>
              </w:rPr>
              <w:lastRenderedPageBreak/>
              <w:t>ЖАО</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t>2013-2015 жылдар</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45,0</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lastRenderedPageBreak/>
              <w:br/>
              <w:t>35</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 балалар мен жасөспі</w:t>
            </w:r>
            <w:proofErr w:type="gramStart"/>
            <w:r w:rsidRPr="002E530A">
              <w:rPr>
                <w:rFonts w:ascii="Times New Roman" w:eastAsia="Times New Roman" w:hAnsi="Times New Roman" w:cs="Times New Roman"/>
                <w:sz w:val="24"/>
                <w:szCs w:val="24"/>
                <w:lang w:eastAsia="ru-RU"/>
              </w:rPr>
              <w:t>р</w:t>
            </w:r>
            <w:proofErr w:type="gramEnd"/>
            <w:r w:rsidRPr="002E530A">
              <w:rPr>
                <w:rFonts w:ascii="Times New Roman" w:eastAsia="Times New Roman" w:hAnsi="Times New Roman" w:cs="Times New Roman"/>
                <w:sz w:val="24"/>
                <w:szCs w:val="24"/>
                <w:lang w:eastAsia="ru-RU"/>
              </w:rPr>
              <w:t>імдер туристік бекетін қазіргі заманғы жабдықтармен жарақтандыру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БҒ</w:t>
            </w:r>
            <w:proofErr w:type="gramStart"/>
            <w:r w:rsidRPr="002E530A">
              <w:rPr>
                <w:rFonts w:ascii="Times New Roman" w:eastAsia="Times New Roman" w:hAnsi="Times New Roman" w:cs="Times New Roman"/>
                <w:sz w:val="24"/>
                <w:szCs w:val="24"/>
                <w:lang w:eastAsia="ru-RU"/>
              </w:rPr>
              <w:t>М-ге</w:t>
            </w:r>
            <w:proofErr w:type="gramEnd"/>
            <w:r w:rsidRPr="002E530A">
              <w:rPr>
                <w:rFonts w:ascii="Times New Roman" w:eastAsia="Times New Roman" w:hAnsi="Times New Roman" w:cs="Times New Roman"/>
                <w:sz w:val="24"/>
                <w:szCs w:val="24"/>
                <w:lang w:eastAsia="ru-RU"/>
              </w:rPr>
              <w:t xml:space="preserve"> ақпарат</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 Қаржымині,</w:t>
            </w:r>
            <w:r w:rsidRPr="002E530A">
              <w:rPr>
                <w:rFonts w:ascii="Times New Roman" w:eastAsia="Times New Roman" w:hAnsi="Times New Roman" w:cs="Times New Roman"/>
                <w:sz w:val="24"/>
                <w:szCs w:val="24"/>
                <w:lang w:eastAsia="ru-RU"/>
              </w:rPr>
              <w:br/>
              <w:t>ЭДСМ,</w:t>
            </w:r>
            <w:r w:rsidRPr="002E530A">
              <w:rPr>
                <w:rFonts w:ascii="Times New Roman" w:eastAsia="Times New Roman" w:hAnsi="Times New Roman" w:cs="Times New Roman"/>
                <w:sz w:val="24"/>
                <w:szCs w:val="24"/>
                <w:lang w:eastAsia="ru-RU"/>
              </w:rPr>
              <w:br/>
              <w:t>ЖАО</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2013-2015 жылдар</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324,0</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36</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Астана, Алматы қалаларындағы, Оңтү</w:t>
            </w:r>
            <w:proofErr w:type="gramStart"/>
            <w:r w:rsidRPr="002E530A">
              <w:rPr>
                <w:rFonts w:ascii="Times New Roman" w:eastAsia="Times New Roman" w:hAnsi="Times New Roman" w:cs="Times New Roman"/>
                <w:sz w:val="24"/>
                <w:szCs w:val="24"/>
                <w:lang w:eastAsia="ru-RU"/>
              </w:rPr>
              <w:t>ст</w:t>
            </w:r>
            <w:proofErr w:type="gramEnd"/>
            <w:r w:rsidRPr="002E530A">
              <w:rPr>
                <w:rFonts w:ascii="Times New Roman" w:eastAsia="Times New Roman" w:hAnsi="Times New Roman" w:cs="Times New Roman"/>
                <w:sz w:val="24"/>
                <w:szCs w:val="24"/>
                <w:lang w:eastAsia="ru-RU"/>
              </w:rPr>
              <w:t>ік Қазақстан, Ақмола, Павлодар облыстарындағы 5 жыл бойы сауықтыру орталығын қазіргі заманғы тренажер залдарымен жарақтандыру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БҒ</w:t>
            </w:r>
            <w:proofErr w:type="gramStart"/>
            <w:r w:rsidRPr="002E530A">
              <w:rPr>
                <w:rFonts w:ascii="Times New Roman" w:eastAsia="Times New Roman" w:hAnsi="Times New Roman" w:cs="Times New Roman"/>
                <w:sz w:val="24"/>
                <w:szCs w:val="24"/>
                <w:lang w:eastAsia="ru-RU"/>
              </w:rPr>
              <w:t>М-ге</w:t>
            </w:r>
            <w:proofErr w:type="gramEnd"/>
            <w:r w:rsidRPr="002E530A">
              <w:rPr>
                <w:rFonts w:ascii="Times New Roman" w:eastAsia="Times New Roman" w:hAnsi="Times New Roman" w:cs="Times New Roman"/>
                <w:sz w:val="24"/>
                <w:szCs w:val="24"/>
                <w:lang w:eastAsia="ru-RU"/>
              </w:rPr>
              <w:t xml:space="preserve"> ақпарат</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 Қаржымині,</w:t>
            </w:r>
            <w:r w:rsidRPr="002E530A">
              <w:rPr>
                <w:rFonts w:ascii="Times New Roman" w:eastAsia="Times New Roman" w:hAnsi="Times New Roman" w:cs="Times New Roman"/>
                <w:sz w:val="24"/>
                <w:szCs w:val="24"/>
                <w:lang w:eastAsia="ru-RU"/>
              </w:rPr>
              <w:br/>
              <w:t>ЭДСМ,</w:t>
            </w:r>
            <w:r w:rsidRPr="002E530A">
              <w:rPr>
                <w:rFonts w:ascii="Times New Roman" w:eastAsia="Times New Roman" w:hAnsi="Times New Roman" w:cs="Times New Roman"/>
                <w:sz w:val="24"/>
                <w:szCs w:val="24"/>
                <w:lang w:eastAsia="ru-RU"/>
              </w:rPr>
              <w:br/>
              <w:t>ЖАО</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2013-2015 жылдар</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25,0</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r w:rsidR="002E530A" w:rsidRPr="002E530A" w:rsidTr="002E530A">
        <w:trPr>
          <w:tblCellSpacing w:w="0" w:type="dxa"/>
        </w:trPr>
        <w:tc>
          <w:tcPr>
            <w:tcW w:w="166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37</w:t>
            </w:r>
          </w:p>
        </w:tc>
        <w:tc>
          <w:tcPr>
            <w:tcW w:w="247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202 балалар музыка мектебін қазіргі заманғы жабдықтармен жарақтандыру</w:t>
            </w:r>
          </w:p>
        </w:tc>
        <w:tc>
          <w:tcPr>
            <w:tcW w:w="198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БҒ</w:t>
            </w:r>
            <w:proofErr w:type="gramStart"/>
            <w:r w:rsidRPr="002E530A">
              <w:rPr>
                <w:rFonts w:ascii="Times New Roman" w:eastAsia="Times New Roman" w:hAnsi="Times New Roman" w:cs="Times New Roman"/>
                <w:sz w:val="24"/>
                <w:szCs w:val="24"/>
                <w:lang w:eastAsia="ru-RU"/>
              </w:rPr>
              <w:t>М-ге</w:t>
            </w:r>
            <w:proofErr w:type="gramEnd"/>
            <w:r w:rsidRPr="002E530A">
              <w:rPr>
                <w:rFonts w:ascii="Times New Roman" w:eastAsia="Times New Roman" w:hAnsi="Times New Roman" w:cs="Times New Roman"/>
                <w:sz w:val="24"/>
                <w:szCs w:val="24"/>
                <w:lang w:eastAsia="ru-RU"/>
              </w:rPr>
              <w:t xml:space="preserve"> ақпарат</w:t>
            </w:r>
          </w:p>
        </w:tc>
        <w:tc>
          <w:tcPr>
            <w:tcW w:w="1785" w:type="dxa"/>
            <w:gridSpan w:val="2"/>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r>
            <w:proofErr w:type="gramStart"/>
            <w:r w:rsidRPr="002E530A">
              <w:rPr>
                <w:rFonts w:ascii="Times New Roman" w:eastAsia="Times New Roman" w:hAnsi="Times New Roman" w:cs="Times New Roman"/>
                <w:sz w:val="24"/>
                <w:szCs w:val="24"/>
                <w:lang w:eastAsia="ru-RU"/>
              </w:rPr>
              <w:t>Б</w:t>
            </w:r>
            <w:proofErr w:type="gramEnd"/>
            <w:r w:rsidRPr="002E530A">
              <w:rPr>
                <w:rFonts w:ascii="Times New Roman" w:eastAsia="Times New Roman" w:hAnsi="Times New Roman" w:cs="Times New Roman"/>
                <w:sz w:val="24"/>
                <w:szCs w:val="24"/>
                <w:lang w:eastAsia="ru-RU"/>
              </w:rPr>
              <w:t>ҒМ, Қаржымині,</w:t>
            </w:r>
            <w:r w:rsidRPr="002E530A">
              <w:rPr>
                <w:rFonts w:ascii="Times New Roman" w:eastAsia="Times New Roman" w:hAnsi="Times New Roman" w:cs="Times New Roman"/>
                <w:sz w:val="24"/>
                <w:szCs w:val="24"/>
                <w:lang w:eastAsia="ru-RU"/>
              </w:rPr>
              <w:br/>
              <w:t>ЭДСМ,</w:t>
            </w:r>
            <w:r w:rsidRPr="002E530A">
              <w:rPr>
                <w:rFonts w:ascii="Times New Roman" w:eastAsia="Times New Roman" w:hAnsi="Times New Roman" w:cs="Times New Roman"/>
                <w:sz w:val="24"/>
                <w:szCs w:val="24"/>
                <w:lang w:eastAsia="ru-RU"/>
              </w:rPr>
              <w:br/>
              <w:t>ЖАО</w:t>
            </w:r>
          </w:p>
        </w:tc>
        <w:tc>
          <w:tcPr>
            <w:tcW w:w="1140"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2013-2015 жылдар</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4678,8</w:t>
            </w:r>
          </w:p>
        </w:tc>
        <w:tc>
          <w:tcPr>
            <w:tcW w:w="1515" w:type="dxa"/>
            <w:shd w:val="clear" w:color="auto" w:fill="FFFFFF"/>
            <w:hideMark/>
          </w:tcPr>
          <w:p w:rsidR="002E530A" w:rsidRPr="002E530A" w:rsidRDefault="002E530A" w:rsidP="002E530A">
            <w:pPr>
              <w:spacing w:after="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4"/>
                <w:szCs w:val="24"/>
                <w:lang w:eastAsia="ru-RU"/>
              </w:rPr>
              <w:br/>
              <w:t>Республикалық бюджет</w:t>
            </w:r>
          </w:p>
        </w:tc>
      </w:tr>
    </w:tbl>
    <w:p w:rsidR="00EB4ABF" w:rsidRDefault="002E530A">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w:t>
      </w:r>
      <w:r w:rsidRPr="002E530A">
        <w:rPr>
          <w:rFonts w:ascii="Times New Roman" w:eastAsia="Times New Roman" w:hAnsi="Times New Roman" w:cs="Times New Roman"/>
          <w:b/>
          <w:bCs/>
          <w:color w:val="000000"/>
          <w:sz w:val="27"/>
          <w:szCs w:val="27"/>
          <w:shd w:val="clear" w:color="auto" w:fill="FFFFFF"/>
          <w:lang w:eastAsia="ru-RU"/>
        </w:rPr>
        <w:t>Ескертпе: аббревиатуралардың толық жазылуы: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НЗМ ДБҰ   - «Назарбаев Зияткерлік мектептері» дербес білім беру ұйымы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МЖББС     - Мемлекеттік жалпы білім беру стандарты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ЖАО       - жергілікті атқарушы органдар</w:t>
      </w:r>
      <w:proofErr w:type="gramStart"/>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lastRenderedPageBreak/>
        <w:t>Б</w:t>
      </w:r>
      <w:proofErr w:type="gramEnd"/>
      <w:r w:rsidRPr="002E530A">
        <w:rPr>
          <w:rFonts w:ascii="Times New Roman" w:eastAsia="Times New Roman" w:hAnsi="Times New Roman" w:cs="Times New Roman"/>
          <w:color w:val="000000"/>
          <w:sz w:val="27"/>
          <w:szCs w:val="27"/>
          <w:shd w:val="clear" w:color="auto" w:fill="FFFFFF"/>
          <w:lang w:eastAsia="ru-RU"/>
        </w:rPr>
        <w:t>ҒМ       - Қазақстан Республикасы Білім және ғылым министрлігі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Қаржымині - Қазақстан Республикасы Қаржы министрлігі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ЭДСМ      - Қазақстан Республикасы Экономикалық даму және сауда</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            министрлігі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МАМ       - Қазақстан Республикасы Мәдениет және ақпарат министрлігі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НЗМ       - Назарбаев Зияткерлік мектептері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ҮЕҰ       - үкіметтік емес ұйымдар</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ОҚ</w:t>
      </w:r>
      <w:proofErr w:type="gramStart"/>
      <w:r w:rsidRPr="002E530A">
        <w:rPr>
          <w:rFonts w:ascii="Times New Roman" w:eastAsia="Times New Roman" w:hAnsi="Times New Roman" w:cs="Times New Roman"/>
          <w:color w:val="000000"/>
          <w:sz w:val="27"/>
          <w:szCs w:val="27"/>
          <w:shd w:val="clear" w:color="auto" w:fill="FFFFFF"/>
          <w:lang w:eastAsia="ru-RU"/>
        </w:rPr>
        <w:t>О</w:t>
      </w:r>
      <w:proofErr w:type="gramEnd"/>
      <w:r w:rsidRPr="002E530A">
        <w:rPr>
          <w:rFonts w:ascii="Times New Roman" w:eastAsia="Times New Roman" w:hAnsi="Times New Roman" w:cs="Times New Roman"/>
          <w:color w:val="000000"/>
          <w:sz w:val="27"/>
          <w:szCs w:val="27"/>
          <w:shd w:val="clear" w:color="auto" w:fill="FFFFFF"/>
          <w:lang w:eastAsia="ru-RU"/>
        </w:rPr>
        <w:t>       - Оңтүстік Қазақстан облысы</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shd w:val="clear" w:color="auto" w:fill="FFFFFF"/>
          <w:lang w:eastAsia="ru-RU"/>
        </w:rPr>
        <w:t>ОӘК       - оқу-әдістемелік кешені</w:t>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sidRPr="002E530A">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14:anchorId="43E7D6D8" wp14:editId="3029EA78">
            <wp:extent cx="9344025" cy="76200"/>
            <wp:effectExtent l="0" t="0" r="9525" b="0"/>
            <wp:docPr id="1" name="Рисунок 1" descr="http://kze.docdat.com/tw_files2/urls_15/795/d-794086/7z-docs/1_html_1b6468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ze.docdat.com/tw_files2/urls_15/795/d-794086/7z-docs/1_html_1b64683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44025" cy="76200"/>
                    </a:xfrm>
                    <a:prstGeom prst="rect">
                      <a:avLst/>
                    </a:prstGeom>
                    <a:noFill/>
                    <a:ln>
                      <a:noFill/>
                    </a:ln>
                  </pic:spPr>
                </pic:pic>
              </a:graphicData>
            </a:graphic>
          </wp:inline>
        </w:drawing>
      </w:r>
    </w:p>
    <w:sectPr w:rsidR="00EB4ABF" w:rsidSect="002E530A">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0A3"/>
    <w:rsid w:val="001420A3"/>
    <w:rsid w:val="002E530A"/>
    <w:rsid w:val="00EB4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530A"/>
  </w:style>
  <w:style w:type="paragraph" w:styleId="a3">
    <w:name w:val="Balloon Text"/>
    <w:basedOn w:val="a"/>
    <w:link w:val="a4"/>
    <w:uiPriority w:val="99"/>
    <w:semiHidden/>
    <w:unhideWhenUsed/>
    <w:rsid w:val="002E53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5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530A"/>
  </w:style>
  <w:style w:type="paragraph" w:styleId="a3">
    <w:name w:val="Balloon Text"/>
    <w:basedOn w:val="a"/>
    <w:link w:val="a4"/>
    <w:uiPriority w:val="99"/>
    <w:semiHidden/>
    <w:unhideWhenUsed/>
    <w:rsid w:val="002E53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5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4542</Words>
  <Characters>25895</Characters>
  <Application>Microsoft Office Word</Application>
  <DocSecurity>0</DocSecurity>
  <Lines>215</Lines>
  <Paragraphs>60</Paragraphs>
  <ScaleCrop>false</ScaleCrop>
  <Company>SPecialiST RePack</Company>
  <LinksUpToDate>false</LinksUpToDate>
  <CharactersWithSpaces>30377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2014-10-27T11:36:00Z</dcterms:created>
  <dcterms:modified xsi:type="dcterms:W3CDTF">2014-10-27T11:41:00Z</dcterms:modified>
</cp:coreProperties>
</file>