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A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A7">
        <w:rPr>
          <w:rFonts w:ascii="Times New Roman" w:hAnsi="Times New Roman" w:cs="Times New Roman"/>
          <w:b/>
          <w:color w:val="000000"/>
          <w:sz w:val="24"/>
          <w:szCs w:val="24"/>
        </w:rPr>
        <w:t>Орта білім беру саласындағы көрсетілетін мемлекеттік қызметтер регламенттерін бекіту туралы</w:t>
      </w:r>
    </w:p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D5BA7">
        <w:rPr>
          <w:rFonts w:ascii="Times New Roman" w:hAnsi="Times New Roman" w:cs="Times New Roman"/>
          <w:color w:val="000000"/>
          <w:sz w:val="24"/>
          <w:szCs w:val="24"/>
        </w:rPr>
        <w:t>Қарағанды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облысының әкімдігінің 2015 жылғы 25 тамыздағы № 49/03 қаулысы.</w:t>
      </w:r>
      <w:proofErr w:type="gramEnd"/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Қарағанды облысының Әділет департаментінде 2015 жылғы 5 қазанда № 3425 болып тіркелді</w:t>
      </w:r>
    </w:p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A7">
        <w:rPr>
          <w:rFonts w:ascii="Times New Roman" w:hAnsi="Times New Roman" w:cs="Times New Roman"/>
          <w:color w:val="000000"/>
          <w:sz w:val="24"/>
          <w:szCs w:val="24"/>
        </w:rPr>
        <w:t>      Қазақстан Республикасының 2013 жылғы 15 сәуірдегі "Мемлекеттік көрсетілетін қызметтер туралы" Заңына, Қазақстан Республикасы Білім және ғылым министрінің 2015 жылғы 8 сәуірдегі № 179 "Орта білім беру саласында жергілікті атқарушы органдармен мемлекет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тік көрсетілетін қызметтер стандарттарын бекіту туралы"  бұйрығына сәйкес (нормативтік құқықтық актілерді мемлекеттік тіркеу Тізілімінде № 11057 болып тіркелген), Қарағанды облысының әкімдігі </w:t>
      </w:r>
      <w:r w:rsidRPr="00ED5BA7">
        <w:rPr>
          <w:rFonts w:ascii="Times New Roman" w:hAnsi="Times New Roman" w:cs="Times New Roman"/>
          <w:b/>
          <w:color w:val="000000"/>
          <w:sz w:val="24"/>
          <w:szCs w:val="24"/>
        </w:rPr>
        <w:t>ҚАУЛЫ</w:t>
      </w:r>
      <w:r w:rsidRPr="00ED5B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ЕТЕДІ: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1. Қоса берілген: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1) "Бастауыш, негіз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құжаттарды қабылдау және оқуға қабылдау" мемлекеттік көрсетілетін қызмет  регламенті;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2) "Негізгі 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орта, жалпы орта білім беру ұйымдарында экстернат нысанында оқытуға рұқсат беру"мемлекеттік көрсетілетін қызмет регламенті;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3) "Негізгі орта, жалпы орта білім туралы құжаттардың телнұсқаларын беру"мемлекеттік көрсетілетін қызмет  регламенті бекітілс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ін.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2. Осы қаулының орындалуын бақылау облыс әкімінің жетекшілік ететін орынбасарына жүктелсін. 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3. Осы қаулы алғашқы ресми жарияланған күннен кейін күнтізбелік он күн өткен соң қолданысқа енгізіледі.</w:t>
      </w:r>
      <w:r w:rsidRPr="00ED5BA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778"/>
        <w:gridCol w:w="5884"/>
      </w:tblGrid>
      <w:tr w:rsidR="00D00C44" w:rsidRPr="00ED5BA7">
        <w:trPr>
          <w:trHeight w:val="30"/>
          <w:tblCellSpacing w:w="0" w:type="auto"/>
        </w:trPr>
        <w:tc>
          <w:tcPr>
            <w:tcW w:w="4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C44" w:rsidRPr="00ED5BA7" w:rsidRDefault="00C55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 әкімі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C44" w:rsidRPr="00ED5BA7" w:rsidRDefault="00C55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Әбдібеков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A7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D5BA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74"/>
        <w:gridCol w:w="8688"/>
      </w:tblGrid>
      <w:tr w:rsidR="00D00C44" w:rsidRPr="00ED5BA7">
        <w:trPr>
          <w:trHeight w:val="30"/>
          <w:tblCellSpacing w:w="0" w:type="auto"/>
        </w:trPr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C44" w:rsidRPr="00ED5BA7" w:rsidRDefault="00C55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C44" w:rsidRPr="00ED5BA7" w:rsidRDefault="00C55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арағанды облысы әкімдігінің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жылғы 25 тамыз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49/03 қаулысымен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бекітілді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D5BA7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Pr="00ED5BA7">
        <w:rPr>
          <w:rFonts w:ascii="Times New Roman" w:hAnsi="Times New Roman" w:cs="Times New Roman"/>
          <w:b/>
          <w:color w:val="000000"/>
          <w:sz w:val="24"/>
          <w:szCs w:val="24"/>
        </w:rPr>
        <w:t>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қабылдау" мемлекеттік көрсетілетін қызмет регламенті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proofErr w:type="gramEnd"/>
      <w:r w:rsidRPr="00ED5B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Жалп</w:t>
      </w:r>
      <w:r w:rsidRPr="00ED5BA7">
        <w:rPr>
          <w:rFonts w:ascii="Times New Roman" w:hAnsi="Times New Roman" w:cs="Times New Roman"/>
          <w:b/>
          <w:color w:val="000000"/>
          <w:sz w:val="24"/>
          <w:szCs w:val="24"/>
        </w:rPr>
        <w:t>ы ережелер</w:t>
      </w:r>
    </w:p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A7">
        <w:rPr>
          <w:rFonts w:ascii="Times New Roman" w:hAnsi="Times New Roman" w:cs="Times New Roman"/>
          <w:color w:val="000000"/>
          <w:sz w:val="24"/>
          <w:szCs w:val="24"/>
        </w:rPr>
        <w:t>      1. "Бастауыш,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қабылдау" мемлекеттік көрсетілетін қызм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етті (бұдан әрі – 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мемлекеттік көрсетілетін қызмет) бастауыш, негізгі орта, жалпы орта білім беру ұйымдары (бұдан әрі – көрсетілетін қызметті беруші) көрсетеді. Өтініштерді қабылдау және мемлекеттік қызмет көрсетудің нәтижелерін беру: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1) көрсетілетін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қызметті берушінің кеңсесі;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2) "электрондық үкімет" веб-порталы: www.e.gov.kz (бұдан әрі – портал) арқылы жүзеге асырылады.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2. Мемлекеттік қызмет көрсету нысаны: электронды</w:t>
      </w:r>
      <w:proofErr w:type="gramStart"/>
      <w:r w:rsidRPr="00ED5BA7">
        <w:rPr>
          <w:rFonts w:ascii="Times New Roman" w:hAnsi="Times New Roman" w:cs="Times New Roman"/>
          <w:color w:val="000000"/>
          <w:sz w:val="24"/>
          <w:szCs w:val="24"/>
        </w:rPr>
        <w:t>,қағаз</w:t>
      </w:r>
      <w:proofErr w:type="gramEnd"/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түрінде.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3. Мемлекеттік қызмет көрсету нәтижесі – құжат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тардың қабылданғаны туралы қолхат және жаңа оқу жылынан бастап бастауыш, негізгі орта, жалпы орта білім беру ұйымына қабылдау туралы бұйрық.</w:t>
      </w:r>
      <w:r w:rsidRPr="00ED5BA7">
        <w:rPr>
          <w:rFonts w:ascii="Times New Roman" w:hAnsi="Times New Roman" w:cs="Times New Roman"/>
          <w:sz w:val="24"/>
          <w:szCs w:val="24"/>
        </w:rPr>
        <w:br/>
      </w:r>
    </w:p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z19"/>
      <w:r w:rsidRPr="00ED5B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2.Мемлекеттік қызметтер көрсету процесінде көрсетілетін қызметті берушінің құрылымдық бөлімшелерінің (қызметкерле</w:t>
      </w:r>
      <w:r w:rsidRPr="00ED5BA7">
        <w:rPr>
          <w:rFonts w:ascii="Times New Roman" w:hAnsi="Times New Roman" w:cs="Times New Roman"/>
          <w:b/>
          <w:color w:val="000000"/>
          <w:sz w:val="24"/>
          <w:szCs w:val="24"/>
        </w:rPr>
        <w:t>рінің) іс-қимылы тәртібін сипаттау</w:t>
      </w:r>
    </w:p>
    <w:bookmarkEnd w:id="0"/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A7">
        <w:rPr>
          <w:rFonts w:ascii="Times New Roman" w:hAnsi="Times New Roman" w:cs="Times New Roman"/>
          <w:color w:val="000000"/>
          <w:sz w:val="24"/>
          <w:szCs w:val="24"/>
        </w:rPr>
        <w:t>      4. Қазақстан Республикасы Білім және ғылым министрінің 2015 жылғы 8 сәуірдегі № 179 "Орта білім беру саласында жергілікті атқарушы органдармен мемлекеттік көрсетілетін қызметтер стандарттарын бекіту туралы" бұйрығым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ен бекітілген "Бастауыш,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қабылдау" мемлекеттік көрсетілетін қызмет ста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ндартының (Нормативтік құқықтық актілерді мемлекеттік тіркеу Тізілімінде № 11057 тіркелген), (әрі қарай - Стандарт)  қосымшасына сәйкес өтініштің болуы рәсiмдi (іс-қимылды) бастауға негiз болып табылады.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5. Мемлекеттік көрсетілетін қызмет процессіні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ң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құрамына кіретін әрбір рәсімнің (әрекетінің) мазмұны, ұзақтығы мен оны орындау реттілігі, оның ішінде рәсімдердің (әрекеттердің) өту кезеңдері: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1) көрсетілетін қызметті берушінің кеңсе қызметкері өтінішті қабылдауды, көрсетілетін қызметті алушыдан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алынған құжаттарды қабылдауды және тіркеуді жүзеге асырады, құжаттардың көшірмелерін түпнұсқаларымен салыстырады,түпнұсқаларын көрсетілетін қызметті алушыға қайтарады және көрсетілетін қызметті берушінің басшысына қарауға береді (15 минут);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2) көрс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етілетін қызметті берушінің басшысы құжаттарды қарайды және жауапты орындаушыны анықтайды (15 минут);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3) көрсетілетін қызметті берушінің жауапты орындаушысы бұйрық жобасын ресімдейді, басшыға қарауға және қол қоюға жібереді (2 жұмыс күні);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      4) 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көрсетілетін қызметті берушінің басшысы бұйрық жобасын қарайды, қол қояды және кеңсеге жібереді (15 минут);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5) көрсетілетін қызметті берушінің кеңсе қызметкері бұйрықты тіркейді және көрсетілетін қызметті алушыға мемлекеттік қызметтің нәтижесін бере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ді (15 минут).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proofErr w:type="gramStart"/>
      <w:r w:rsidRPr="00ED5BA7">
        <w:rPr>
          <w:rFonts w:ascii="Times New Roman" w:hAnsi="Times New Roman" w:cs="Times New Roman"/>
          <w:color w:val="000000"/>
          <w:sz w:val="24"/>
          <w:szCs w:val="24"/>
        </w:rPr>
        <w:t>Көрсетілетін қызмет берушіге құжаттар топтамасын тапсырған сәттен бастап, сондай-ақ портал арқылы жүгінген кезде - қолхат алу үшін бес жұмыс күні.</w:t>
      </w:r>
      <w:proofErr w:type="gramEnd"/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6. Құжаттардың басшыға берілуі осы </w:t>
      </w:r>
      <w:proofErr w:type="gramStart"/>
      <w:r w:rsidRPr="00ED5BA7">
        <w:rPr>
          <w:rFonts w:ascii="Times New Roman" w:hAnsi="Times New Roman" w:cs="Times New Roman"/>
          <w:color w:val="000000"/>
          <w:sz w:val="24"/>
          <w:szCs w:val="24"/>
        </w:rPr>
        <w:t>Регламенттің  5</w:t>
      </w:r>
      <w:proofErr w:type="gramEnd"/>
      <w:r w:rsidRPr="00ED5BA7">
        <w:rPr>
          <w:rFonts w:ascii="Times New Roman" w:hAnsi="Times New Roman" w:cs="Times New Roman"/>
          <w:color w:val="000000"/>
          <w:sz w:val="24"/>
          <w:szCs w:val="24"/>
        </w:rPr>
        <w:t>-тармағында көрсетілген 1-әреке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ттегі мемлекеттік қызметті көрсету бойынша рәсімнің (әрекеттің) нәтижесі болып табылады. Басшыға құжаттар топтамасының берілуі осы </w:t>
      </w:r>
      <w:proofErr w:type="gramStart"/>
      <w:r w:rsidRPr="00ED5BA7">
        <w:rPr>
          <w:rFonts w:ascii="Times New Roman" w:hAnsi="Times New Roman" w:cs="Times New Roman"/>
          <w:color w:val="000000"/>
          <w:sz w:val="24"/>
          <w:szCs w:val="24"/>
        </w:rPr>
        <w:t>Регламенттің  5</w:t>
      </w:r>
      <w:proofErr w:type="gramEnd"/>
      <w:r w:rsidRPr="00ED5BA7">
        <w:rPr>
          <w:rFonts w:ascii="Times New Roman" w:hAnsi="Times New Roman" w:cs="Times New Roman"/>
          <w:color w:val="000000"/>
          <w:sz w:val="24"/>
          <w:szCs w:val="24"/>
        </w:rPr>
        <w:t>-тармағында көрсетілген 2-әрекетті орындауды бастау үшін негіз болып табылады. Басшының құжаттарды қарауы және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басшы бұрыштамаға қойған құжаттардың маманға жіберілуі осы </w:t>
      </w:r>
      <w:proofErr w:type="gramStart"/>
      <w:r w:rsidRPr="00ED5BA7">
        <w:rPr>
          <w:rFonts w:ascii="Times New Roman" w:hAnsi="Times New Roman" w:cs="Times New Roman"/>
          <w:color w:val="000000"/>
          <w:sz w:val="24"/>
          <w:szCs w:val="24"/>
        </w:rPr>
        <w:t>Регламенттің  5</w:t>
      </w:r>
      <w:proofErr w:type="gramEnd"/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-тармағында 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көрсетілген 2-әрекеттің нәтижесі болып табылады, олар осы Регламенттің  5-тармағында көрсетілген 3-әрекетті орындау үшін негіз болып табылады. Маманның құжаттардың </w:t>
      </w:r>
      <w:proofErr w:type="gramStart"/>
      <w:r w:rsidRPr="00ED5BA7">
        <w:rPr>
          <w:rFonts w:ascii="Times New Roman" w:hAnsi="Times New Roman" w:cs="Times New Roman"/>
          <w:color w:val="000000"/>
          <w:sz w:val="24"/>
          <w:szCs w:val="24"/>
        </w:rPr>
        <w:t>Станд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арттың  9</w:t>
      </w:r>
      <w:proofErr w:type="gramEnd"/>
      <w:r w:rsidRPr="00ED5BA7">
        <w:rPr>
          <w:rFonts w:ascii="Times New Roman" w:hAnsi="Times New Roman" w:cs="Times New Roman"/>
          <w:color w:val="000000"/>
          <w:sz w:val="24"/>
          <w:szCs w:val="24"/>
        </w:rPr>
        <w:t>-тармағында көрсетілген талаптарға сәйкестігін қарауы және мемлекеттік көрсетілетін қызмет нәтижесі болып табылатын бұйрық жобасын дайындауы осы Регламенттің  5-тармағында көрсетілген 3-әрекеттің нәтижесі болып табылады, олар осы Регламенттің  5-т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армағында көрсетілген 4-әрекетті орындау үшін негіз болып табылады. Басшының мемлекеттік көрсетілетін қызмет нәтижесіне қол қоюы осы Регламенттің 5-тармағында көрсетілген 4-әрекеттің нәтижесі болып табылады, ол осы </w:t>
      </w:r>
      <w:proofErr w:type="gramStart"/>
      <w:r w:rsidRPr="00ED5BA7">
        <w:rPr>
          <w:rFonts w:ascii="Times New Roman" w:hAnsi="Times New Roman" w:cs="Times New Roman"/>
          <w:color w:val="000000"/>
          <w:sz w:val="24"/>
          <w:szCs w:val="24"/>
        </w:rPr>
        <w:t>Регламенттің  5</w:t>
      </w:r>
      <w:proofErr w:type="gramEnd"/>
      <w:r w:rsidRPr="00ED5BA7">
        <w:rPr>
          <w:rFonts w:ascii="Times New Roman" w:hAnsi="Times New Roman" w:cs="Times New Roman"/>
          <w:color w:val="000000"/>
          <w:sz w:val="24"/>
          <w:szCs w:val="24"/>
        </w:rPr>
        <w:t>-тармағында көрсетілген 5-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әрекетті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орындау үшін негіз болып табылады. Басшы қол қойған мемлекеттік көрсетілетін қызмет нәтижесінің жолдануы осы </w:t>
      </w:r>
      <w:proofErr w:type="gramStart"/>
      <w:r w:rsidRPr="00ED5BA7">
        <w:rPr>
          <w:rFonts w:ascii="Times New Roman" w:hAnsi="Times New Roman" w:cs="Times New Roman"/>
          <w:color w:val="000000"/>
          <w:sz w:val="24"/>
          <w:szCs w:val="24"/>
        </w:rPr>
        <w:t>Регламенттің  5</w:t>
      </w:r>
      <w:proofErr w:type="gramEnd"/>
      <w:r w:rsidRPr="00ED5BA7">
        <w:rPr>
          <w:rFonts w:ascii="Times New Roman" w:hAnsi="Times New Roman" w:cs="Times New Roman"/>
          <w:color w:val="000000"/>
          <w:sz w:val="24"/>
          <w:szCs w:val="24"/>
        </w:rPr>
        <w:t>-тармағында көрсетілген 5-әрекеттің нәтижесі болып табылады.</w:t>
      </w:r>
      <w:r w:rsidRPr="00ED5BA7">
        <w:rPr>
          <w:rFonts w:ascii="Times New Roman" w:hAnsi="Times New Roman" w:cs="Times New Roman"/>
          <w:sz w:val="24"/>
          <w:szCs w:val="24"/>
        </w:rPr>
        <w:br/>
      </w:r>
    </w:p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z28"/>
      <w:r w:rsidRPr="00ED5B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 Мемлекеттік қызметтерді көрсету процесінде көрсетілетін қ</w:t>
      </w:r>
      <w:r w:rsidRPr="00ED5BA7">
        <w:rPr>
          <w:rFonts w:ascii="Times New Roman" w:hAnsi="Times New Roman" w:cs="Times New Roman"/>
          <w:b/>
          <w:color w:val="000000"/>
          <w:sz w:val="24"/>
          <w:szCs w:val="24"/>
        </w:rPr>
        <w:t>ызметті берушінің құрылымдық бөлімшелерінің (қызметкерлерінің) өзара іс-қимылы тәртібін сипаттау</w:t>
      </w:r>
    </w:p>
    <w:bookmarkEnd w:id="1"/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A7">
        <w:rPr>
          <w:rFonts w:ascii="Times New Roman" w:hAnsi="Times New Roman" w:cs="Times New Roman"/>
          <w:color w:val="000000"/>
          <w:sz w:val="24"/>
          <w:szCs w:val="24"/>
        </w:rPr>
        <w:t>      7. Көрсетілетін қызметті берушінің мемлекеттік қызмет көрсету процессіне қатысатын құрылымдық бөлімшелерінің (қызметкерлерінің) тізбесі: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1) 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көрсетілетін қызметті берушінің кеңсе қызметкері;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2) көрсетілетін қызметті берушінің басшысы;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3) көрсетілетін қызметті берушінің жауапты орындаушысы.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8. Әрбір құрылымдық бөлімшелер (қызметкерлер) арасындағы рәсімдер (іс-қимылдар) ретті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лігінің сипаттамасы: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1) көрсетілетін қызметті берушінің кеңсе қызметкері алынған құжаттарды қабылдауды және тіркеуді жүзеге асырады, құжаттардың көшірмелерін түпнұсқаларымен салыстырады, түпнұсқаларын қайтарады және көрсетілетін қызметті берушінің б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асшысына қарауға береді (15 минут);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2) көрсетілетін қызметті берушінің басшысы құжаттарды қарайды және жауапты орындаушыны анықтайды (15 минут);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3) көрсетілетін қызметті берушінің жауапты орындаушысы бұйрық жобасын ресімдейді және басшыға жіб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ереді (2 жұмыс күні);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4) көрсетілетін қызметті берушінің басшысы бұйрық жобасын қарайды, қол қояды және кеңсеге жібереді (15 минут); 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5) көрсетілетін қызметті берушінің кеңсе қызметкері бұйрықты тіркейді, мемлекеттік көрсетілетін қызметтің нә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тижесін береді (15 минут).</w:t>
      </w:r>
      <w:r w:rsidRPr="00ED5BA7">
        <w:rPr>
          <w:rFonts w:ascii="Times New Roman" w:hAnsi="Times New Roman" w:cs="Times New Roman"/>
          <w:sz w:val="24"/>
          <w:szCs w:val="24"/>
        </w:rPr>
        <w:br/>
      </w:r>
    </w:p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39"/>
      <w:r w:rsidRPr="00ED5B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</w:t>
      </w:r>
      <w:r w:rsidRPr="00ED5BA7">
        <w:rPr>
          <w:rFonts w:ascii="Times New Roman" w:hAnsi="Times New Roman" w:cs="Times New Roman"/>
          <w:b/>
          <w:color w:val="000000"/>
          <w:sz w:val="24"/>
          <w:szCs w:val="24"/>
        </w:rPr>
        <w:t>бін сипаттау</w:t>
      </w:r>
    </w:p>
    <w:bookmarkEnd w:id="2"/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A7">
        <w:rPr>
          <w:rFonts w:ascii="Times New Roman" w:hAnsi="Times New Roman" w:cs="Times New Roman"/>
          <w:color w:val="FF0000"/>
          <w:sz w:val="24"/>
          <w:szCs w:val="24"/>
        </w:rPr>
        <w:t>      </w:t>
      </w:r>
      <w:proofErr w:type="gramStart"/>
      <w:r w:rsidRPr="00ED5BA7">
        <w:rPr>
          <w:rFonts w:ascii="Times New Roman" w:hAnsi="Times New Roman" w:cs="Times New Roman"/>
          <w:color w:val="FF0000"/>
          <w:sz w:val="24"/>
          <w:szCs w:val="24"/>
        </w:rPr>
        <w:t>Ескерту. Тарауының тақырыбы жаңа редакцияда - Қарағанды облысы әкімдігінің 20.06.2016 № 43/06 (алғашқы ресми жарияланған күнінен кейiн күнтiзбелiк он күн өткен соң қолданысқа енгiзiледi) қаулысымен.</w:t>
      </w:r>
      <w:proofErr w:type="gramEnd"/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9. Портал арқылы мемлекеттік қы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зметті көрсету кезінде жүгіну тәртібін және көрсетілетін қызметті беруші мен көрсетілетін қызметті алушы рәсімдері (іс-қимылдар) реттілігінің сипаттамасы: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1) көрсетілетін қызметті алушы жеке сәйкестендіру нөмірінің (бұдан әрі – ЖСН), сондай-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ақ парол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ьдің көмегімен тұрғылықты мекенжайын көрсете отырып порталда тіркелуді жүзеге асырады;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2) 1-процесс – қызмет алу үшін порталда көрсетілетін қызметті алушының ЖСН мен парольді енгізуі (қуаттау үдерісі);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3) 1-шарт – ЖСН мен пароль арқылы тіркел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ген көрсетілетін қызметті алушы туралы деректердің түпнұсқалығын порталда тексеру;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4) 2-процесс – көрсетілетін қызметті алушының құжаттарында бұзушылықтың болуына байланысты порталда қуаттандырудан бас тарту туралы хабарламаны қалыптастыру;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5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) 3-процесс – көрсетілетін қызметті алушының осы регламентте көрсетілген қызметті таңдауы, қызметті көрсету үшін экранға сұрау нысанын шығару және нысан талаптары мен оның құрылымын ескере отырып, көрсетілетін қызметті алушының нысанды толтыруы (деректерді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енгізуі), стандартта көрсетілген қажетті құжаттардың электрондық түріндегі көшірмелерін сұраныс нысанына бекіту, сондай-ақ сұрауды куәландыру (қол қою) үшін көрсетілетін қызметті алушының электрондық-цифрлық қолтаңбаның (бұдан әрі – ЭЦҚ) тіркеу куәлігін т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аңдауы;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6) 2-шарт – порталда ЭЦҚ тіркеу куәлігінің қолдану мерзімін және қайтарылған (күші жойылған) тіркеу куәліктерінің тізімінде жоқтығын, сондай-ақ сәйкестендіру деректерінің сәйкестігін (сұрауда көрсетілген ЖСН мен ЭЦҚ тіркеу куәлігінде көрсеті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лген ЖСН арасында) тексеру;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7) 4-процесс – көрсетілетін қызметті алушының ЭЦҚ расталмауына байланысты сұратылатын қызметтен бас тарту хабарламасын қалыптастыру;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8) 5-процесс – көрсетілетін қызметті беруші сұранысты өңдеу үшін электрондық үкім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етінің шлюзі (бұдан әрі – ЭҮШ) арқылы көрсетілетін қызметті берушінің ЭЦҚ-мен куәландырылған (қол қойылған) электрондық құжаттарды электрондық үкіметтің өңірлік шлюзінің автоматтандырылған жұмыс орнына (бұдан әрі – ЭҮӨШ АЖО) жіберу;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9) 3-шарт – көрс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етілетін қызметті берушінің қызмет көрсету үшін көрсетілетін қызметті алушы ұсынған құжаттардың стандартта көрсетілген құжаттарымен сәйкестігін және негіздерін тексеруі;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10) 6-процесс – көрсетілетін қызметті алушының құжаттарында бұзушылықтың болуын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а байланысты сұратылып отырған қызметтен бас тарту туралы хабарламаны қалыптастыру;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11) 7-процесс – көрсетілетін қызметті алушының ЭҮӨШ АЖО қалыптастырылған қызметтің нәтижесін (электрондық құжат нысанындағы хабарламаны) алуы.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proofErr w:type="gramStart"/>
      <w:r w:rsidRPr="00ED5BA7">
        <w:rPr>
          <w:rFonts w:ascii="Times New Roman" w:hAnsi="Times New Roman" w:cs="Times New Roman"/>
          <w:color w:val="000000"/>
          <w:sz w:val="24"/>
          <w:szCs w:val="24"/>
        </w:rPr>
        <w:t>Мемлекеттік қызм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етті көрсету нәтижесі көрсетілетін қызметті берушінің уәкілетті тұлғасының ЭЦҚ-мен куәландырылған электрондық құжат түрінде көрсетілетін қызметті алушының "жеке кабинетіне" жіберіледі.</w:t>
      </w:r>
      <w:proofErr w:type="gramEnd"/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>      Портал арқылы мемлекеттік көрсетуге тартылған ақпараттық жүйелер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дің функционалдық өзара іс-қимылы диаграммамен осы </w:t>
      </w:r>
      <w:proofErr w:type="gramStart"/>
      <w:r w:rsidRPr="00ED5BA7">
        <w:rPr>
          <w:rFonts w:ascii="Times New Roman" w:hAnsi="Times New Roman" w:cs="Times New Roman"/>
          <w:color w:val="000000"/>
          <w:sz w:val="24"/>
          <w:szCs w:val="24"/>
        </w:rPr>
        <w:t>регламенттің  1</w:t>
      </w:r>
      <w:proofErr w:type="gramEnd"/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қосымшасына сәйкес келтірілген.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10. Мемлекеттік қызмет көрсету үдерісінде көрсетілетін қызметті берушінің құрылымдық бөлімшелерінің (қызметкерлерінің) рәсімдерінің (әрекеттерінің) өз</w:t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ара әрекеттер реттілігінің толық сипаттамасы осы </w:t>
      </w:r>
      <w:proofErr w:type="gramStart"/>
      <w:r w:rsidRPr="00ED5BA7">
        <w:rPr>
          <w:rFonts w:ascii="Times New Roman" w:hAnsi="Times New Roman" w:cs="Times New Roman"/>
          <w:color w:val="000000"/>
          <w:sz w:val="24"/>
          <w:szCs w:val="24"/>
        </w:rPr>
        <w:t>регламенттің  2</w:t>
      </w:r>
      <w:proofErr w:type="gramEnd"/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қосымшасына сәйкес бизнес-процестерінің анықтамалығында көрсетіледі.</w:t>
      </w:r>
      <w:r w:rsidRPr="00ED5BA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83"/>
        <w:gridCol w:w="8179"/>
      </w:tblGrid>
      <w:tr w:rsidR="00D00C44" w:rsidRPr="00ED5BA7">
        <w:trPr>
          <w:trHeight w:val="30"/>
          <w:tblCellSpacing w:w="0" w:type="auto"/>
        </w:trPr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C44" w:rsidRPr="00ED5BA7" w:rsidRDefault="00C55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C44" w:rsidRPr="00ED5BA7" w:rsidRDefault="00C55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"Бастауыш, негізгі орта, жалпы орта білім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берудің жалпы білім беретін бағдарламалары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 оқыту үшін ведомстволық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ағыныстылығына қарамастан білім беру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ұйымдарына құжаттарды қабылдау және 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оқуға қабылдау" мемлекеттік 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көрсетілетін қызмет регламентіне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қосымша 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56"/>
      <w:r w:rsidRPr="00ED5B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"Электрондық үкімет"</w:t>
      </w:r>
      <w:r w:rsidRPr="00ED5B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порталы арқылы мемлекеттік қызмет көрсету кезінде функционалдық өзара әрекет диаграммасы</w:t>
      </w:r>
    </w:p>
    <w:bookmarkEnd w:id="3"/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A7">
        <w:rPr>
          <w:rFonts w:ascii="Times New Roman" w:hAnsi="Times New Roman" w:cs="Times New Roman"/>
          <w:color w:val="000000"/>
          <w:sz w:val="24"/>
          <w:szCs w:val="24"/>
        </w:rPr>
        <w:t>      </w:t>
      </w:r>
    </w:p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A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810500" cy="41910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 </w:t>
      </w:r>
      <w:r w:rsidRPr="00ED5BA7">
        <w:rPr>
          <w:rFonts w:ascii="Times New Roman" w:hAnsi="Times New Roman" w:cs="Times New Roman"/>
          <w:sz w:val="24"/>
          <w:szCs w:val="24"/>
        </w:rPr>
        <w:br/>
      </w:r>
      <w:r w:rsidRPr="00ED5BA7">
        <w:rPr>
          <w:rFonts w:ascii="Times New Roman" w:hAnsi="Times New Roman" w:cs="Times New Roman"/>
          <w:color w:val="000000"/>
          <w:sz w:val="24"/>
          <w:szCs w:val="24"/>
        </w:rPr>
        <w:t xml:space="preserve">        </w:t>
      </w:r>
    </w:p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A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032500" cy="52451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A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55"/>
        <w:gridCol w:w="8207"/>
      </w:tblGrid>
      <w:tr w:rsidR="00D00C44" w:rsidRPr="00ED5BA7">
        <w:trPr>
          <w:trHeight w:val="30"/>
          <w:tblCellSpacing w:w="0" w:type="auto"/>
        </w:trPr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C44" w:rsidRPr="00ED5BA7" w:rsidRDefault="00C55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C44" w:rsidRPr="00ED5BA7" w:rsidRDefault="00C55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"Бастауыш, негізгі орта, жалпы орта білім 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берудің жалпы білім беретін бағдарламалары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бойынша оқыту үшін ведомстволық 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бағыныстылығына қарамастан білім беру ұйымдарына 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құжаттарды қабылдау және 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оқуға қабылдау" мемлекеттік 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көрсетілетін қызмет регламентіне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қосымша 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60"/>
      <w:r w:rsidRPr="00ED5B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Мемлекеттік қызмет көрсетудің бизнес-процестерінің анықтамалығы  </w:t>
      </w:r>
    </w:p>
    <w:bookmarkEnd w:id="4"/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A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7696200" cy="31750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A7">
        <w:rPr>
          <w:rFonts w:ascii="Times New Roman" w:hAnsi="Times New Roman" w:cs="Times New Roman"/>
          <w:sz w:val="24"/>
          <w:szCs w:val="24"/>
        </w:rPr>
        <w:br/>
      </w:r>
    </w:p>
    <w:p w:rsidR="00D00C44" w:rsidRPr="00ED5BA7" w:rsidRDefault="00D00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C44" w:rsidRPr="00ED5BA7" w:rsidRDefault="00C55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A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91200" cy="25400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44" w:rsidRDefault="00C55C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D5BA7">
        <w:rPr>
          <w:rFonts w:ascii="Times New Roman" w:hAnsi="Times New Roman" w:cs="Times New Roman"/>
          <w:sz w:val="24"/>
          <w:szCs w:val="24"/>
        </w:rPr>
        <w:br/>
      </w:r>
    </w:p>
    <w:p w:rsidR="00C55CA3" w:rsidRDefault="00C55C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55CA3" w:rsidRDefault="00C55C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55CA3" w:rsidRDefault="00C55C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55CA3" w:rsidRDefault="00C55C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55CA3" w:rsidRDefault="00C55C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55CA3" w:rsidRDefault="00C55C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55CA3" w:rsidRDefault="00C55C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55CA3" w:rsidRDefault="00C55C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55CA3" w:rsidRDefault="00C55C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00C44" w:rsidRPr="00C55CA3" w:rsidRDefault="00D00C44">
      <w:pPr>
        <w:pStyle w:val="disclaim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00C44" w:rsidRPr="00C55CA3" w:rsidSect="00D00C4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D00C44"/>
    <w:rsid w:val="00C55CA3"/>
    <w:rsid w:val="00D00C44"/>
    <w:rsid w:val="00E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00C44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00C44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00C44"/>
    <w:pPr>
      <w:jc w:val="center"/>
    </w:pPr>
    <w:rPr>
      <w:sz w:val="18"/>
      <w:szCs w:val="18"/>
    </w:rPr>
  </w:style>
  <w:style w:type="paragraph" w:customStyle="1" w:styleId="DocDefaults">
    <w:name w:val="DocDefaults"/>
    <w:rsid w:val="00D00C44"/>
  </w:style>
  <w:style w:type="paragraph" w:styleId="ae">
    <w:name w:val="Balloon Text"/>
    <w:basedOn w:val="a"/>
    <w:link w:val="af"/>
    <w:uiPriority w:val="99"/>
    <w:semiHidden/>
    <w:unhideWhenUsed/>
    <w:rsid w:val="00ED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5BA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2017-11-02T11:19:00Z</dcterms:created>
  <dcterms:modified xsi:type="dcterms:W3CDTF">2017-11-02T11:19:00Z</dcterms:modified>
</cp:coreProperties>
</file>