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  <w:r w:rsidRPr="000D76E2">
        <w:rPr>
          <w:rStyle w:val="a4"/>
          <w:sz w:val="28"/>
          <w:szCs w:val="22"/>
        </w:rPr>
        <w:t>КГУ «Общеобразовательная средняя школа №1»</w:t>
      </w: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52"/>
          <w:szCs w:val="22"/>
        </w:rPr>
      </w:pPr>
      <w:r w:rsidRPr="000D76E2">
        <w:rPr>
          <w:rStyle w:val="a4"/>
          <w:sz w:val="52"/>
          <w:szCs w:val="22"/>
        </w:rPr>
        <w:t>Выписка из устава школы и правил внутреннего распорядка школы</w:t>
      </w: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CD7A39" w:rsidRPr="000D76E2" w:rsidRDefault="00CD7A39" w:rsidP="00CD7A39">
      <w:pPr>
        <w:pStyle w:val="a3"/>
        <w:spacing w:before="0" w:beforeAutospacing="0" w:after="0" w:afterAutospacing="0"/>
        <w:ind w:firstLine="567"/>
        <w:jc w:val="center"/>
        <w:rPr>
          <w:rStyle w:val="a4"/>
          <w:szCs w:val="22"/>
        </w:rPr>
      </w:pPr>
      <w:r w:rsidRPr="000D76E2">
        <w:rPr>
          <w:rStyle w:val="a4"/>
          <w:szCs w:val="22"/>
        </w:rPr>
        <w:t>Балхаш-2019г.</w:t>
      </w: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78105</wp:posOffset>
            </wp:positionV>
            <wp:extent cx="5323840" cy="3248025"/>
            <wp:effectExtent l="0" t="0" r="0" b="9525"/>
            <wp:wrapNone/>
            <wp:docPr id="1" name="Рисунок 5" descr="C:\Users\Admin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D7A39" w:rsidRDefault="00CD7A39" w:rsidP="00CD7A3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Оқушылардың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міндеттері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Оқушылар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белгіленген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формасына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келеді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1) күнделікті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салтанатты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оқушыларына арналған күнделікті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кеңс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іскерлік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стильден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тұрады: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1) қара түсті (кө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қара) ұлдар мен бозбалалардағы пиджак пен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шалбар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түсті, көгілдір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жейде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2) қыздар мен қыздарда күнделікті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ретінде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қара түсті (кө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) пиджак, юбка,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шалбар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(қысқы кезеңде) пайдалануға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міндетті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түсті көгілдір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жейде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Блузка;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3)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басында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ұлдардың қ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ыс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шаштары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қыздардың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шашы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бумаға жиналған.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Салтанатты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мерекелерді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салтанатты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линейкаларды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өткізу күндері оқушылар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пайдаланады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1) ұлдар мен жасөспі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імдер үшін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салтанатты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жейдемен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толықтырылған күнделікті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киімінен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тұрады,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2) қыздар мен қыздарда парадтық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жейдеге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жейдеге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толықтырылған күнделікті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киімінен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тұрады.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Спорт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оқушылар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дене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шынықтыру және спорт сабақтарында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пайдаланады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алушыларға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киюге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тыйым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салынады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төмендетілген және (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) жоғары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тіліктері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шалбарлар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юбка; декольтацияланған көйлектер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блузкалар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;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киім-кешек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стил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інің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киімдері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;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бетті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жабатын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элементтері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; бейәлеуметтік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бейресми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жастар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бірлестіктерінің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символикасы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аксессуарлар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сондай-ақ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психоактивті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заттар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құқыққа қарсы мінез-құлықты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насихаттайтын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діни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діни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атрибуттары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(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діни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нышандары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киімдер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беру мекемелерінің үй-жайларындағы бас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киімдер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зергерлі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spellEnd"/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бұйымдар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бижутериялар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жағажай аяқ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қалың платформадағы аяқ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жоғары өкше аяқ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Қ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ыздар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ға жарқын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косметиканы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пайдалануға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тыйым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салынады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Мектепте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алушылар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міндетті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ішкі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еңбек тәртібінің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ережелерін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өзі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өзі басқару органдарының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шешімдерін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директорының бұйрықтарын сақтау;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- басқа оқушылардың,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қызметкерлерінің құқықтарын,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ар-намысы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қаді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қасиетін құрметтеу, олардың мүдделеріне нұқсан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келтірмеу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кішілерге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көмектесу;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тәрті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 болу,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мектепте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одан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тыс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жерлерде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қоғамдық тәртіпті сақтау,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формасына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қойылатын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талаптарды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оқуға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саналы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түрде қарау, сабақтарға және басқа сабақтарға уақытылы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жұмыс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орнында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тәрті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 сақтау, сабақты босатқан жағдайда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мекемелерден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ресми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құжаттарды ұсыну;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мүлкін сақтау,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бас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 адамдардың еңбек нәтижесіне,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жасыл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желектерге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ұқыпты қарау;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электр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энергиясын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суды және басқа 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материалдарды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үнемді жұмсау;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қызметкерлерінің Жарғ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ға қатысты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талаптарын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қызметкерлерінің Жарғ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ға қатысты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талаптарын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өзін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өзі қызмет көрсету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еңбекке қатысу, яғни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сынып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кезекшілердің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міндеттерін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кезекшілік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сабақ басталғанға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дейін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20 минут бұрын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басталады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сабақ аяқталғаннан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кейін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20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минуттан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кешікті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ілмей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аяқталады.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оқушыларына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тыйым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салынады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қаруды, о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қ-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дәрілерді,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электрошокерлерді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газ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баллондарын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пиротехникалық құралдарды,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спирттік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ішімдіктерді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темекі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бұйымдарын,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уытты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есірткі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заттарын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әкелуге,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беруге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пайдалануға;;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ғимаратында және оның аумағында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темекі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шегу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жарылыстар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өрттерге әкелуі мүмкін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кез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құралдар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заттарды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пайдалану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мектепте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қоғамдық тәрті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Жарғысын бұзуға;;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оқу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процесі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кезінде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ғимаратында ұялы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байланыс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құралдарын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пайдалану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айналасындағыларға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алушының өзіне қауі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 зардаптарға әкеп соқтыратын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кез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өзге де іс-әрекеттерді жүргізуге, сөйлесуде балағат сөздерін қолдануға;;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қары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қатынасты анықтау, қорқытып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қорқыту үшін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дене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күшін қолдану.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Осы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Ережені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бұзғаны үшін оқушыларға түрлі тәрті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ік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жазалау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шаралары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қолданылуы мүмкін: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баланың тәртібі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туралы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хабардар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ету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- қоршаған ортаға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зиянды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міне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құлықтың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жолын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кесу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туралы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шешім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қабылдау үшін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шақыру;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қаражаты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есебінен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материалдық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залалды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өтеу;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оқушы мен оның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ата-анасын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педкеңеске шақыру, әкімшілік кеңес, СПП. Қазақстан Республикасының заңдарын бұзған жағдайда оқушылар мен олардың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ә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імшілік және қылмыстық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жауапкершілікке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тартылуы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мүмкін.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АТА-АНАЛАРДЫҢ ҚҰҚ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ҚТАРЫ МЕН МІНДЕТТЕРІ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өкілдерінің):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өкілдері):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өз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балаларын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тәрбиелеу, олардың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жалпы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үшін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жауапты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болу және олардың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жалпы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орта (Толық)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үшін қажетті жағдайлар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жасау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алушылардың сабаққа қатысуын ү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 бақылау;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алушы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туралы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қажетті ақпаратты уақытында беру, баланың сабақтарда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болмау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себептері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туралы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хабарлау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алушының академиялық қарыздарын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жоюды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қамтамасыз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ету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баланы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табысты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оқыту және тәрбиелеу үшін қажетті құралдармен, оның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ішінде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спорттық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ауысымдық аяқ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киіммен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еңбекке оқыту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формасымен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қамтамасыз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ету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үшін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жауапты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болу;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шақырылуына қарай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сынып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жалпы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мектептік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жиналыстарына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қатысу, мұғ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імдердің, әкімшіліктің шақыруы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қолданыстағы заңнамамен қарастырылған тәртіпте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мүлкіне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ілген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залалды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өтеу;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қызметкерлерінің еңбегін және олардың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беделін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қолдау құқығын құрметтеу;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қолданыстағы заңнама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нормаларын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Жарғының және осы Ережелердің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талаптарын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Ата-аналардың (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өкілдердің) құқықтары: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балалардың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құқықтары мен мүдделерін қорғау;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Қ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қолданыстағы заңнамасына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Жарғысына сәйкес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басқаруға қатысу;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Жарғысымен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беру ү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дер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ісін ұйымдастыруды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реттейтін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басқа да құқық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белгілейтін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нормативтік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құжаттармен, соның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ішінде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осы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Ережемен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танысу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беру процесінің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барысы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мазмұнымен,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белгілерімен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танысу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Жарғыға сәйкес педагогикалық кеңеспен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келісе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отырып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оқу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нысанын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(экстернат, отбасылы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жеке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оқыту) таңдау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осы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формаларды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үйлестіру;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ұсынатын қосымша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беру қызметтерінің түрлерін таңдау;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сабақтарға және басқа да оқу және оқудан </w:t>
      </w:r>
      <w:proofErr w:type="spellStart"/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тыс</w:t>
      </w:r>
      <w:proofErr w:type="spellEnd"/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 түрлеріне қатысу (әкімшілік пен оқытушылардың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келісімімен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) 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қайырымдылық (қайырмалдық)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ретінде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қолданыстағы заңнама шеңберінде сыныптың, мектептің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дамуына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ерікті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түрде материалдық көмек көрсету;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мектеп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Жарғысын және осы Ереженің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шарттарын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орындауды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талап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ету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"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туралы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" Заңынан үзінді»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Педагогтың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ар-намысы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абыройын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қорғау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1. Педагогтің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ар-намысы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қаді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қасиетін құрметтеуге құқығы бар.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2. Педагогқа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ар-намысы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қаді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қасиетін қорғауға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кепілдік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беріледі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3. Педагогтың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ар-намысы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қаді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р-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қасиетін қорлайтын іс-әрекеттер Қазақстан Республикасының заңдарында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белгіленген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жауаптылыққа әкеп соғады.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әсіби қызметтегі педагогтың академиялық бостандықтары мен құқықтары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1. Педагог өзі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ің кәсіби қызметінде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келесі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академиялық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еркіндіктері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бар: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1) өз </w:t>
      </w:r>
      <w:proofErr w:type="spellStart"/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ікірін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білдіруге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2) оқыту мен тәрбиелеудің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педагогтік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негізделген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нысандарын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құралдарын, әдістерін таң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дау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ға және пайдалануға;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3)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әсіби қызметті ұйымдастырудың тәсілдері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нысандарын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таңдауға;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4)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алушылармен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тәрбиеленушілермен жұмыс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істеу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нысандары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әдістерін таңдауға;;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5)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алушылардың оқу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жеті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іктерін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объективті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бағалау үшін әдістерді таңдауға және пайдалануға;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6) кәсі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пт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ік қызметке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араласудан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босатылады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2. Педагог бар: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- ғылыми,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зерттеу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шығармашылық,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эксперименттік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қызметті жүзеге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асыру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педагогикалық тәжірибеге жаңа әдістер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технологияларды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енгізу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оқулықтарды,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қу құралдарын,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материалдарды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оқу бағдарламасына сәйкес оқыту мен тәрбиелеудің өзге де құралдарын таңдау;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педагогтің педагогикалық этика нормаларының бұзылуын әді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және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объективті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тергеуге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ата-аналарға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басқа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өкілдерге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алушылар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мен тәрбиеленушілерді оқыту және тәрбиелеу мәселелері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кеңес беру, оларға оқыту және тәрбиелеу үшін ортақ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жауапкершілік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принциптерін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түсіндіру;</w:t>
      </w:r>
    </w:p>
    <w:p w:rsidR="006536EE" w:rsidRPr="006536EE" w:rsidRDefault="006536EE" w:rsidP="006536E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Педагогтың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әсіби қызметіне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лауазымды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тұлғалар, сондай-ақ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азаматтар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тарапынан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араласуға, Қазақстан Республикасының заңдарында көзделген жағдайларды қоспағанда,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жол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берілмейді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B432B4" w:rsidRPr="006536EE" w:rsidRDefault="006536EE" w:rsidP="006536EE">
      <w:pPr>
        <w:spacing w:after="0" w:line="240" w:lineRule="auto"/>
        <w:rPr>
          <w:sz w:val="24"/>
          <w:szCs w:val="24"/>
        </w:rPr>
      </w:pPr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- Тәрбиеленуші мен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білім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алушының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ата-аналарына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немесе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өзге </w:t>
      </w:r>
      <w:proofErr w:type="gram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заңды</w:t>
      </w:r>
      <w:proofErr w:type="gram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өкілдеріне өз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сипаты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бойынша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Педагогтің кәсіби міндеттерінің шеңберіне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кіретін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сұрақтарға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негізсіз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араласуға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тыйым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салынады</w:t>
      </w:r>
      <w:proofErr w:type="spellEnd"/>
      <w:r w:rsidRPr="006536E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sectPr w:rsidR="00B432B4" w:rsidRPr="006536EE" w:rsidSect="00F56F0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bookFoldPrinting/>
  <w:characterSpacingControl w:val="doNotCompress"/>
  <w:compat/>
  <w:rsids>
    <w:rsidRoot w:val="007047A4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5AF3"/>
    <w:rsid w:val="000168F8"/>
    <w:rsid w:val="000175CC"/>
    <w:rsid w:val="000176DE"/>
    <w:rsid w:val="000203E3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76903"/>
    <w:rsid w:val="000817CF"/>
    <w:rsid w:val="00081990"/>
    <w:rsid w:val="00082DC1"/>
    <w:rsid w:val="000837B1"/>
    <w:rsid w:val="00083BF7"/>
    <w:rsid w:val="000841F9"/>
    <w:rsid w:val="00087045"/>
    <w:rsid w:val="0009055E"/>
    <w:rsid w:val="000921A8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15DC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D76E2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231"/>
    <w:rsid w:val="00103FBF"/>
    <w:rsid w:val="00104AC7"/>
    <w:rsid w:val="00110827"/>
    <w:rsid w:val="0011116F"/>
    <w:rsid w:val="00111B3A"/>
    <w:rsid w:val="001120CE"/>
    <w:rsid w:val="00112571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6F9"/>
    <w:rsid w:val="00153B10"/>
    <w:rsid w:val="00154241"/>
    <w:rsid w:val="00156440"/>
    <w:rsid w:val="0015669F"/>
    <w:rsid w:val="0015701F"/>
    <w:rsid w:val="00161CD3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3F8F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25C"/>
    <w:rsid w:val="00205870"/>
    <w:rsid w:val="002067A8"/>
    <w:rsid w:val="002103EF"/>
    <w:rsid w:val="00213095"/>
    <w:rsid w:val="00214715"/>
    <w:rsid w:val="00214C2A"/>
    <w:rsid w:val="00214CB1"/>
    <w:rsid w:val="00214D94"/>
    <w:rsid w:val="002155FD"/>
    <w:rsid w:val="002162D8"/>
    <w:rsid w:val="00217EEA"/>
    <w:rsid w:val="0022010D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15F9"/>
    <w:rsid w:val="002520F5"/>
    <w:rsid w:val="00252C44"/>
    <w:rsid w:val="00252C90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0FE5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96E98"/>
    <w:rsid w:val="002A1104"/>
    <w:rsid w:val="002A1CAF"/>
    <w:rsid w:val="002A3DFA"/>
    <w:rsid w:val="002A5CE6"/>
    <w:rsid w:val="002A7DD3"/>
    <w:rsid w:val="002B04C6"/>
    <w:rsid w:val="002B0B88"/>
    <w:rsid w:val="002B27CB"/>
    <w:rsid w:val="002B2F22"/>
    <w:rsid w:val="002B378B"/>
    <w:rsid w:val="002B7687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33DF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07FCD"/>
    <w:rsid w:val="00310C3B"/>
    <w:rsid w:val="0031223D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6741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1F73"/>
    <w:rsid w:val="003538CB"/>
    <w:rsid w:val="003544BF"/>
    <w:rsid w:val="00356B1D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4804"/>
    <w:rsid w:val="00395FA6"/>
    <w:rsid w:val="00396F2B"/>
    <w:rsid w:val="00396F3A"/>
    <w:rsid w:val="00396F43"/>
    <w:rsid w:val="003A2B87"/>
    <w:rsid w:val="003A2D09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38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5E5C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3F3A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059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53C5"/>
    <w:rsid w:val="004355E1"/>
    <w:rsid w:val="00436841"/>
    <w:rsid w:val="004412F6"/>
    <w:rsid w:val="00444A9F"/>
    <w:rsid w:val="00444E11"/>
    <w:rsid w:val="00445458"/>
    <w:rsid w:val="00447C9B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56D4"/>
    <w:rsid w:val="004F197D"/>
    <w:rsid w:val="004F2B8E"/>
    <w:rsid w:val="004F4009"/>
    <w:rsid w:val="004F4184"/>
    <w:rsid w:val="004F565D"/>
    <w:rsid w:val="004F59B8"/>
    <w:rsid w:val="004F682F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17F8E"/>
    <w:rsid w:val="00521976"/>
    <w:rsid w:val="00521E1E"/>
    <w:rsid w:val="00522B20"/>
    <w:rsid w:val="00522B7D"/>
    <w:rsid w:val="005241D4"/>
    <w:rsid w:val="00526086"/>
    <w:rsid w:val="00526309"/>
    <w:rsid w:val="005264F7"/>
    <w:rsid w:val="00526641"/>
    <w:rsid w:val="005304A0"/>
    <w:rsid w:val="00530DB7"/>
    <w:rsid w:val="00531E8B"/>
    <w:rsid w:val="00533888"/>
    <w:rsid w:val="00534A6A"/>
    <w:rsid w:val="005362A5"/>
    <w:rsid w:val="00536A2D"/>
    <w:rsid w:val="00537BAD"/>
    <w:rsid w:val="005461CD"/>
    <w:rsid w:val="00547D8A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F99"/>
    <w:rsid w:val="00576859"/>
    <w:rsid w:val="00580634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25D8"/>
    <w:rsid w:val="005A2FEA"/>
    <w:rsid w:val="005A3774"/>
    <w:rsid w:val="005A6316"/>
    <w:rsid w:val="005A64AA"/>
    <w:rsid w:val="005A6893"/>
    <w:rsid w:val="005A6AF3"/>
    <w:rsid w:val="005A74BC"/>
    <w:rsid w:val="005A7EE5"/>
    <w:rsid w:val="005B05AC"/>
    <w:rsid w:val="005B0A74"/>
    <w:rsid w:val="005B15B9"/>
    <w:rsid w:val="005B34D5"/>
    <w:rsid w:val="005B3955"/>
    <w:rsid w:val="005B3AF7"/>
    <w:rsid w:val="005B3E2E"/>
    <w:rsid w:val="005B4E72"/>
    <w:rsid w:val="005B5719"/>
    <w:rsid w:val="005B61FB"/>
    <w:rsid w:val="005B72E5"/>
    <w:rsid w:val="005C0D67"/>
    <w:rsid w:val="005C3C35"/>
    <w:rsid w:val="005C5BFE"/>
    <w:rsid w:val="005C60CC"/>
    <w:rsid w:val="005C6570"/>
    <w:rsid w:val="005C661B"/>
    <w:rsid w:val="005C6B44"/>
    <w:rsid w:val="005C71C0"/>
    <w:rsid w:val="005C76C5"/>
    <w:rsid w:val="005C7F1C"/>
    <w:rsid w:val="005D054A"/>
    <w:rsid w:val="005D0F5B"/>
    <w:rsid w:val="005D117B"/>
    <w:rsid w:val="005D17AB"/>
    <w:rsid w:val="005D2442"/>
    <w:rsid w:val="005D584B"/>
    <w:rsid w:val="005D639E"/>
    <w:rsid w:val="005D6EEE"/>
    <w:rsid w:val="005D7881"/>
    <w:rsid w:val="005E1D93"/>
    <w:rsid w:val="005E4D6A"/>
    <w:rsid w:val="005E554E"/>
    <w:rsid w:val="005E6D8B"/>
    <w:rsid w:val="005E740B"/>
    <w:rsid w:val="005E7BFB"/>
    <w:rsid w:val="005F002B"/>
    <w:rsid w:val="005F52E9"/>
    <w:rsid w:val="005F6053"/>
    <w:rsid w:val="00602F09"/>
    <w:rsid w:val="006050B7"/>
    <w:rsid w:val="00605115"/>
    <w:rsid w:val="00606806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37D1C"/>
    <w:rsid w:val="006405B3"/>
    <w:rsid w:val="00640BF5"/>
    <w:rsid w:val="00643405"/>
    <w:rsid w:val="00644E56"/>
    <w:rsid w:val="00645422"/>
    <w:rsid w:val="00645DDA"/>
    <w:rsid w:val="00650B82"/>
    <w:rsid w:val="006536EE"/>
    <w:rsid w:val="00655A13"/>
    <w:rsid w:val="00655A99"/>
    <w:rsid w:val="00661571"/>
    <w:rsid w:val="00662D3A"/>
    <w:rsid w:val="00664499"/>
    <w:rsid w:val="0066523E"/>
    <w:rsid w:val="00665A3A"/>
    <w:rsid w:val="006663B4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2494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2F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5A0D"/>
    <w:rsid w:val="006E6480"/>
    <w:rsid w:val="006E6550"/>
    <w:rsid w:val="006E7ADA"/>
    <w:rsid w:val="006E7D45"/>
    <w:rsid w:val="006E7E74"/>
    <w:rsid w:val="006F0CD0"/>
    <w:rsid w:val="006F24E6"/>
    <w:rsid w:val="006F2941"/>
    <w:rsid w:val="006F3B6C"/>
    <w:rsid w:val="006F48E6"/>
    <w:rsid w:val="006F6E9B"/>
    <w:rsid w:val="007002D5"/>
    <w:rsid w:val="007004E0"/>
    <w:rsid w:val="007007F7"/>
    <w:rsid w:val="00700B9B"/>
    <w:rsid w:val="00702A8C"/>
    <w:rsid w:val="007047A4"/>
    <w:rsid w:val="00704B8B"/>
    <w:rsid w:val="007061B4"/>
    <w:rsid w:val="00706AEF"/>
    <w:rsid w:val="0071054A"/>
    <w:rsid w:val="007105DC"/>
    <w:rsid w:val="00710D16"/>
    <w:rsid w:val="007116D3"/>
    <w:rsid w:val="0071455F"/>
    <w:rsid w:val="00714D86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4A5"/>
    <w:rsid w:val="00733C40"/>
    <w:rsid w:val="00733EE2"/>
    <w:rsid w:val="007344A0"/>
    <w:rsid w:val="00735181"/>
    <w:rsid w:val="007354CB"/>
    <w:rsid w:val="007364A0"/>
    <w:rsid w:val="00736BCB"/>
    <w:rsid w:val="00736FF5"/>
    <w:rsid w:val="00737099"/>
    <w:rsid w:val="007377C0"/>
    <w:rsid w:val="00737C56"/>
    <w:rsid w:val="007424BF"/>
    <w:rsid w:val="007424EE"/>
    <w:rsid w:val="00744EF7"/>
    <w:rsid w:val="00745411"/>
    <w:rsid w:val="0074720E"/>
    <w:rsid w:val="007515FD"/>
    <w:rsid w:val="00752466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18A"/>
    <w:rsid w:val="00777B4C"/>
    <w:rsid w:val="007800B5"/>
    <w:rsid w:val="007812BE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05D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91B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15A0"/>
    <w:rsid w:val="0083237C"/>
    <w:rsid w:val="00832C12"/>
    <w:rsid w:val="00834721"/>
    <w:rsid w:val="008347FB"/>
    <w:rsid w:val="00835417"/>
    <w:rsid w:val="00836A59"/>
    <w:rsid w:val="0084079F"/>
    <w:rsid w:val="0084120F"/>
    <w:rsid w:val="00841C3D"/>
    <w:rsid w:val="00842EF0"/>
    <w:rsid w:val="008435EE"/>
    <w:rsid w:val="008442FB"/>
    <w:rsid w:val="00844E97"/>
    <w:rsid w:val="00847E13"/>
    <w:rsid w:val="008511EB"/>
    <w:rsid w:val="00852BF6"/>
    <w:rsid w:val="00855DCB"/>
    <w:rsid w:val="00856A78"/>
    <w:rsid w:val="0085744B"/>
    <w:rsid w:val="00857EB2"/>
    <w:rsid w:val="00861244"/>
    <w:rsid w:val="00862CB2"/>
    <w:rsid w:val="00864528"/>
    <w:rsid w:val="008647FC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EE4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5D7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27A9"/>
    <w:rsid w:val="008D3155"/>
    <w:rsid w:val="008D35D9"/>
    <w:rsid w:val="008D4A4D"/>
    <w:rsid w:val="008D4CA3"/>
    <w:rsid w:val="008D4CAC"/>
    <w:rsid w:val="008E0F15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A21"/>
    <w:rsid w:val="008F0BE1"/>
    <w:rsid w:val="008F0C1A"/>
    <w:rsid w:val="008F0CA9"/>
    <w:rsid w:val="008F0F25"/>
    <w:rsid w:val="008F2304"/>
    <w:rsid w:val="008F4054"/>
    <w:rsid w:val="008F4F50"/>
    <w:rsid w:val="008F72A5"/>
    <w:rsid w:val="00900D4A"/>
    <w:rsid w:val="009021D8"/>
    <w:rsid w:val="00902E8F"/>
    <w:rsid w:val="00902F96"/>
    <w:rsid w:val="00903A65"/>
    <w:rsid w:val="0090463A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4E2E"/>
    <w:rsid w:val="00936056"/>
    <w:rsid w:val="009365F9"/>
    <w:rsid w:val="0094145F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90B2F"/>
    <w:rsid w:val="009910C5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5C98"/>
    <w:rsid w:val="009964E1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C7937"/>
    <w:rsid w:val="009D05B2"/>
    <w:rsid w:val="009D46FE"/>
    <w:rsid w:val="009D527C"/>
    <w:rsid w:val="009D6394"/>
    <w:rsid w:val="009D726E"/>
    <w:rsid w:val="009E00D0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2A7E"/>
    <w:rsid w:val="00A13426"/>
    <w:rsid w:val="00A14B2C"/>
    <w:rsid w:val="00A153FB"/>
    <w:rsid w:val="00A17688"/>
    <w:rsid w:val="00A208C5"/>
    <w:rsid w:val="00A20BA8"/>
    <w:rsid w:val="00A20DC9"/>
    <w:rsid w:val="00A20E94"/>
    <w:rsid w:val="00A2171A"/>
    <w:rsid w:val="00A24284"/>
    <w:rsid w:val="00A250C6"/>
    <w:rsid w:val="00A31736"/>
    <w:rsid w:val="00A32258"/>
    <w:rsid w:val="00A33344"/>
    <w:rsid w:val="00A33874"/>
    <w:rsid w:val="00A3413E"/>
    <w:rsid w:val="00A3581D"/>
    <w:rsid w:val="00A4048C"/>
    <w:rsid w:val="00A42426"/>
    <w:rsid w:val="00A4246E"/>
    <w:rsid w:val="00A443EA"/>
    <w:rsid w:val="00A44B64"/>
    <w:rsid w:val="00A56676"/>
    <w:rsid w:val="00A56B5E"/>
    <w:rsid w:val="00A56B66"/>
    <w:rsid w:val="00A572DF"/>
    <w:rsid w:val="00A619D4"/>
    <w:rsid w:val="00A635F0"/>
    <w:rsid w:val="00A637A2"/>
    <w:rsid w:val="00A65B85"/>
    <w:rsid w:val="00A670A7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0496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3E41"/>
    <w:rsid w:val="00AD5C18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E7C02"/>
    <w:rsid w:val="00AF075B"/>
    <w:rsid w:val="00AF148E"/>
    <w:rsid w:val="00AF17D1"/>
    <w:rsid w:val="00AF18C3"/>
    <w:rsid w:val="00AF1E92"/>
    <w:rsid w:val="00AF32CE"/>
    <w:rsid w:val="00AF69D1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435"/>
    <w:rsid w:val="00B32B41"/>
    <w:rsid w:val="00B32CA4"/>
    <w:rsid w:val="00B35B51"/>
    <w:rsid w:val="00B412CA"/>
    <w:rsid w:val="00B41B8D"/>
    <w:rsid w:val="00B42634"/>
    <w:rsid w:val="00B4289B"/>
    <w:rsid w:val="00B432B4"/>
    <w:rsid w:val="00B437DD"/>
    <w:rsid w:val="00B46075"/>
    <w:rsid w:val="00B4655E"/>
    <w:rsid w:val="00B50BF3"/>
    <w:rsid w:val="00B51F15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1FF8"/>
    <w:rsid w:val="00B8287C"/>
    <w:rsid w:val="00B83974"/>
    <w:rsid w:val="00B84698"/>
    <w:rsid w:val="00B85133"/>
    <w:rsid w:val="00B853AD"/>
    <w:rsid w:val="00B85B6A"/>
    <w:rsid w:val="00B85ED9"/>
    <w:rsid w:val="00B86954"/>
    <w:rsid w:val="00B86DBF"/>
    <w:rsid w:val="00B9314A"/>
    <w:rsid w:val="00B93F99"/>
    <w:rsid w:val="00B95530"/>
    <w:rsid w:val="00B9573F"/>
    <w:rsid w:val="00B962E6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C3403"/>
    <w:rsid w:val="00BD0E50"/>
    <w:rsid w:val="00BD2A28"/>
    <w:rsid w:val="00BD3EF0"/>
    <w:rsid w:val="00BD4311"/>
    <w:rsid w:val="00BD4CF4"/>
    <w:rsid w:val="00BD7454"/>
    <w:rsid w:val="00BE0845"/>
    <w:rsid w:val="00BE3D46"/>
    <w:rsid w:val="00BE3F7B"/>
    <w:rsid w:val="00BE4D07"/>
    <w:rsid w:val="00BF03C5"/>
    <w:rsid w:val="00BF09BE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1104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27C08"/>
    <w:rsid w:val="00C326A7"/>
    <w:rsid w:val="00C32B50"/>
    <w:rsid w:val="00C32C15"/>
    <w:rsid w:val="00C33D02"/>
    <w:rsid w:val="00C34560"/>
    <w:rsid w:val="00C34E98"/>
    <w:rsid w:val="00C35733"/>
    <w:rsid w:val="00C365EF"/>
    <w:rsid w:val="00C36F9C"/>
    <w:rsid w:val="00C430D8"/>
    <w:rsid w:val="00C431FA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601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1526"/>
    <w:rsid w:val="00CC2DB9"/>
    <w:rsid w:val="00CC2DBC"/>
    <w:rsid w:val="00CC3401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D7A39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3DDF"/>
    <w:rsid w:val="00D244A4"/>
    <w:rsid w:val="00D2541F"/>
    <w:rsid w:val="00D27049"/>
    <w:rsid w:val="00D30C21"/>
    <w:rsid w:val="00D31286"/>
    <w:rsid w:val="00D3445C"/>
    <w:rsid w:val="00D344EE"/>
    <w:rsid w:val="00D34C2E"/>
    <w:rsid w:val="00D34D02"/>
    <w:rsid w:val="00D366F6"/>
    <w:rsid w:val="00D3754A"/>
    <w:rsid w:val="00D40756"/>
    <w:rsid w:val="00D465D8"/>
    <w:rsid w:val="00D47933"/>
    <w:rsid w:val="00D4796F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65B6"/>
    <w:rsid w:val="00D666DB"/>
    <w:rsid w:val="00D674B7"/>
    <w:rsid w:val="00D71992"/>
    <w:rsid w:val="00D7653E"/>
    <w:rsid w:val="00D77447"/>
    <w:rsid w:val="00D81066"/>
    <w:rsid w:val="00D847EF"/>
    <w:rsid w:val="00D8499C"/>
    <w:rsid w:val="00D85191"/>
    <w:rsid w:val="00D90BAB"/>
    <w:rsid w:val="00D9153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10D8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88C"/>
    <w:rsid w:val="00E37E33"/>
    <w:rsid w:val="00E4057B"/>
    <w:rsid w:val="00E40EC5"/>
    <w:rsid w:val="00E415AA"/>
    <w:rsid w:val="00E41936"/>
    <w:rsid w:val="00E4286C"/>
    <w:rsid w:val="00E44FE7"/>
    <w:rsid w:val="00E47476"/>
    <w:rsid w:val="00E47538"/>
    <w:rsid w:val="00E47583"/>
    <w:rsid w:val="00E50D6A"/>
    <w:rsid w:val="00E52221"/>
    <w:rsid w:val="00E54489"/>
    <w:rsid w:val="00E558A8"/>
    <w:rsid w:val="00E60F73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17DB"/>
    <w:rsid w:val="00EE2CEF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7418"/>
    <w:rsid w:val="00F30263"/>
    <w:rsid w:val="00F31D13"/>
    <w:rsid w:val="00F32660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56F05"/>
    <w:rsid w:val="00F603AF"/>
    <w:rsid w:val="00F6415E"/>
    <w:rsid w:val="00F645DD"/>
    <w:rsid w:val="00F64D7E"/>
    <w:rsid w:val="00F67376"/>
    <w:rsid w:val="00F67AF4"/>
    <w:rsid w:val="00F72395"/>
    <w:rsid w:val="00F729EF"/>
    <w:rsid w:val="00F72A00"/>
    <w:rsid w:val="00F746FB"/>
    <w:rsid w:val="00F764DB"/>
    <w:rsid w:val="00F8221C"/>
    <w:rsid w:val="00F825BA"/>
    <w:rsid w:val="00F82E27"/>
    <w:rsid w:val="00F83A0F"/>
    <w:rsid w:val="00F86736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C6861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E7D82"/>
    <w:rsid w:val="00FF0863"/>
    <w:rsid w:val="00FF2537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2019-05-15T05:09:00Z</cp:lastPrinted>
  <dcterms:created xsi:type="dcterms:W3CDTF">2019-10-18T03:33:00Z</dcterms:created>
  <dcterms:modified xsi:type="dcterms:W3CDTF">2019-10-18T03:34:00Z</dcterms:modified>
</cp:coreProperties>
</file>