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03" w:rsidRDefault="00E75203" w:rsidP="00E75203">
      <w:pPr>
        <w:ind w:left="6372"/>
      </w:pPr>
      <w:r>
        <w:t>ҚазақстанРеспубликасыБілімжәнеғылымминистрінің 2015 жылғы 7 сәуірдегі № 172 бұйрығына 2-қосымша</w:t>
      </w:r>
    </w:p>
    <w:p w:rsidR="00E75203" w:rsidRPr="00E75139" w:rsidRDefault="00E75203" w:rsidP="00E75203">
      <w:pPr>
        <w:rPr>
          <w:rFonts w:ascii="Times New Roman" w:hAnsi="Times New Roman" w:cs="Times New Roman"/>
          <w:b/>
        </w:rPr>
      </w:pPr>
      <w:bookmarkStart w:id="0" w:name="_GoBack"/>
      <w:r w:rsidRPr="00E75139">
        <w:rPr>
          <w:rFonts w:ascii="Times New Roman" w:hAnsi="Times New Roman" w:cs="Times New Roman"/>
          <w:b/>
        </w:rPr>
        <w:t>"Мектепкедейінгібілім беру ұйымдарынақұжаттардықабылдаужәнебалалардықабылдау" мемлекеттіккөрсетілетінқызмет стандарты</w:t>
      </w:r>
    </w:p>
    <w:bookmarkEnd w:id="0"/>
    <w:p w:rsidR="00E75203" w:rsidRDefault="00E75203" w:rsidP="00E75203">
      <w:r>
        <w:t>Ескерту. Стандарт жаңаредакцияда – ҚР Білімжәнеғылымминистрінің11.10.2017  ( № 518 алғашқыресмижарияланғанкүніненкейінкүнтізбелік он күнөткенсоңқолданысқаенгізіледі) бұйрығымен</w:t>
      </w:r>
    </w:p>
    <w:p w:rsidR="00E75203" w:rsidRDefault="00E75203" w:rsidP="00E75203">
      <w:r>
        <w:t>1-тарау. Жалпыережелер</w:t>
      </w:r>
    </w:p>
    <w:p w:rsidR="00E75203" w:rsidRDefault="00E75203" w:rsidP="00E75203">
      <w:r>
        <w:t xml:space="preserve">      1. "Мектепкедейінгібілім беру ұйымдарынақұжаттардықабылдаужәнебалалардықабылдау" мемлекеттіккөрсетілетінқызметі (бұданәрі – мемлекеттіккөрсетілетінқызмет).</w:t>
      </w:r>
    </w:p>
    <w:p w:rsidR="00E75203" w:rsidRDefault="00E75203" w:rsidP="00E75203">
      <w:r>
        <w:t xml:space="preserve">      2. МемлекеттіккөрсетілетінқызметстандартынҚазақстанРеспубликасыБілімжәнеғылымминистрлігі (бұданәрі – Министрлік) әзірледі.</w:t>
      </w:r>
    </w:p>
    <w:p w:rsidR="00E75203" w:rsidRDefault="00E75203" w:rsidP="00E75203">
      <w:r>
        <w:t xml:space="preserve">      3. Мемлекеттікқызметтібарлықүлгідегіжәнетүрдегімектепкедейінгіұйымдар (бұданәрі – көрсетілетінқызметтіберуші) көрсетеді.</w:t>
      </w:r>
    </w:p>
    <w:p w:rsidR="00E75203" w:rsidRDefault="00E75203" w:rsidP="00E75203">
      <w:r>
        <w:t>Мемлекеттікқызметтікөрсетуүшінқұжаттардықабылдаужәне беру көрсетілетінқызметтіберушініңкеңсесіарқылыжүзегеасырылады.</w:t>
      </w:r>
    </w:p>
    <w:p w:rsidR="00E75203" w:rsidRDefault="00E75203" w:rsidP="00E75203">
      <w:r>
        <w:t>2-тарау. Мемлекеттікқызметтікөрсетутәртібі</w:t>
      </w:r>
    </w:p>
    <w:p w:rsidR="00E75203" w:rsidRDefault="00E75203" w:rsidP="00E75203">
      <w:r>
        <w:t xml:space="preserve">      4. Мемлекеттікқызметтікөрсетумерзімдері:</w:t>
      </w:r>
    </w:p>
    <w:p w:rsidR="00E75203" w:rsidRDefault="00E75203" w:rsidP="00E75203">
      <w:r>
        <w:t xml:space="preserve">      1) құжаттартоптамасынтапсырғансәттенбастап – 30 минут;</w:t>
      </w:r>
    </w:p>
    <w:p w:rsidR="00E75203" w:rsidRDefault="00E75203" w:rsidP="00E75203">
      <w:r>
        <w:t xml:space="preserve">      2) құжаттардықабылдаусәтінедейінгікүтудіңрұқсатетілгенеңұзақуақыты – 15 минут;</w:t>
      </w:r>
    </w:p>
    <w:p w:rsidR="00E75203" w:rsidRDefault="00E75203" w:rsidP="00E75203">
      <w:r>
        <w:t xml:space="preserve">      3) қызметкөрсетудіңрұқсатетілгенеңұзақуақыты – 15 минут.</w:t>
      </w:r>
    </w:p>
    <w:p w:rsidR="00E75203" w:rsidRDefault="00E75203" w:rsidP="00E75203">
      <w:r>
        <w:t xml:space="preserve">      5. Мемлекеттікқызметкөрсетунысаны: қағазтүрінде.</w:t>
      </w:r>
    </w:p>
    <w:p w:rsidR="00E75203" w:rsidRDefault="00E75203" w:rsidP="00E75203">
      <w:r>
        <w:t xml:space="preserve">      6. Мемлекеттікқызметкөрсетудіңнәтижесі: мектепкедейінгіұйым мен баланыңата-анасыныңбірінемесезаңдыөкіліараcындажасалғаншартнегізіндебаланымектепкедейінгіұйымғақабылдаунемесе осы мемлекеттіккөрсетілетінқызметстандартыныңкөрсетілген 10-тармағында негіздербойыншамемлекеттікқызметтікөрсетуден бас тартутуралыдәлелдіжауапболыптабылады.</w:t>
      </w:r>
    </w:p>
    <w:p w:rsidR="00E75203" w:rsidRDefault="00E75203" w:rsidP="00E75203">
      <w:r>
        <w:t>Мемлекеттікқызметкөрсетунәтижесінұсынунысаны: қағазтүрінде.</w:t>
      </w:r>
    </w:p>
    <w:p w:rsidR="00E75203" w:rsidRDefault="00E75203" w:rsidP="00E75203">
      <w:r>
        <w:t xml:space="preserve">      7. Мемлекеттікқызметжекетұлғаларға (бұданәрі - көрсетілетінқызметтіалушы) тегінкөрсетіледі.</w:t>
      </w:r>
    </w:p>
    <w:p w:rsidR="00E75203" w:rsidRDefault="00E75203" w:rsidP="00E75203">
      <w:r>
        <w:t xml:space="preserve">      8. Көрсетілетінқызметтіберушініңжұмыскестесі: ҚазақстанРеспубликасыныңеңбекзаңнамасынасәйкесдемалысжәнемерекекүндерінқоспағанда, дүйсенбі мен жұмааралығындабелгіленгенжұмыскестесінесәйкессағат 13.00-ден 14.00-ге дейінгітүскіүзіліспенсағат 09.00 -ден 18.00-ге дейін.</w:t>
      </w:r>
    </w:p>
    <w:p w:rsidR="00E75203" w:rsidRDefault="00E75203" w:rsidP="00E75203">
      <w:r>
        <w:t>Құжаттардықабылдаужәнемемлекеттікқызметкөрсетунәтижелерін беру сағат 13.00-ден 14.30-ға дейінгітүскіүзіліспенсағат 09.00-ден 17.30-ға дейінжүзегеасырылады.</w:t>
      </w:r>
    </w:p>
    <w:p w:rsidR="00E75203" w:rsidRDefault="00E75203" w:rsidP="00E75203">
      <w:r>
        <w:lastRenderedPageBreak/>
        <w:t>Мемлекеттікқызметалдын ала жазылусызжәнежеделдетіпқызметкөрсетусізкезеккүтутәртібіменкөрсетіледі.</w:t>
      </w:r>
    </w:p>
    <w:p w:rsidR="00E75203" w:rsidRDefault="00E75203" w:rsidP="00E75203">
      <w:r>
        <w:t xml:space="preserve">      9. Көрсетілетінқызметтіалушыкөрсетілетінқызметтіберушігежүгінгенкездемемлекеттікқызметкөрсетуүшінқажеттіқұжаттартізбесі:</w:t>
      </w:r>
    </w:p>
    <w:p w:rsidR="00E75203" w:rsidRDefault="00E75203" w:rsidP="00E75203">
      <w:r>
        <w:t xml:space="preserve">      1) қабылдауғаарналғанжолдама (берілгенкүнненбастап 5 жұмыскүніішіндежарамды);</w:t>
      </w:r>
    </w:p>
    <w:p w:rsidR="00E75203" w:rsidRDefault="00E75203" w:rsidP="00E75203">
      <w:r>
        <w:t xml:space="preserve">      2) ата-анасыныңбірініңнемесезаңдыөкілініңжекебасынкуәландыратынқұжат( сәйкестендіруүшін);</w:t>
      </w:r>
    </w:p>
    <w:p w:rsidR="00E75203" w:rsidRDefault="00E75203" w:rsidP="00E75203">
      <w:r>
        <w:t xml:space="preserve">      3) баланыңтууынкуәландыратынқұжат (сәйкестендіруүшін);</w:t>
      </w:r>
    </w:p>
    <w:p w:rsidR="00E75203" w:rsidRDefault="00E75203" w:rsidP="00E75203">
      <w:r>
        <w:t xml:space="preserve">      4) ҚазақстанРеспубликасыДенсаулықсақтауминистрінің 2003 жылғы 24 маусымдағы № 469  (Нормативтікқұқықтықактілердімемлекеттіктіркеутізілімінде № 2423 болыпбұйрығыментіркелген) бекітілген "Бала денсаулығыпаспорты" 026/у-3 есепнысанынтолтыружәнежүргізужөніндегінұсқаулықтақарастырылғаннысанбойыншабаланыңденсаулықпаспорты;</w:t>
      </w:r>
    </w:p>
    <w:p w:rsidR="00E75203" w:rsidRDefault="00E75203" w:rsidP="00E75203">
      <w:r>
        <w:t xml:space="preserve">      5) баланыңденсаулығытуралыанықтама;</w:t>
      </w:r>
    </w:p>
    <w:p w:rsidR="00E75203" w:rsidRDefault="00E75203" w:rsidP="00E75203">
      <w:r>
        <w:t xml:space="preserve">      6) психологиялық-медициналық-педагогикалықконсультацияныңқорытындысы (ерекшебілім беру қажеттілігі бар балаларүшін).</w:t>
      </w:r>
    </w:p>
    <w:p w:rsidR="00E75203" w:rsidRDefault="00E75203" w:rsidP="00E75203">
      <w:r>
        <w:t xml:space="preserve">      10. Мемлекеттіккөрсетілетінқызметтіалуүшінкөрсетілетінқызметтіалушыұсынғанқұжаттардыңжәне (немесе) ондағыдеректердің (мәліметтердің) дұрысеместігіанықталғанкезде, құжаттардыңтоптамасынтолықұсынбағанжәне (немесе) қолданылумерзіміөтіпкеткенқұжаттардыұсынғанжағдайлардакөрсетілетінқызметтіберушімемлекеттікқызметтікөрсетуден бас тартады.</w:t>
      </w:r>
    </w:p>
    <w:p w:rsidR="00E75203" w:rsidRDefault="00E75203" w:rsidP="00E75203">
      <w:r>
        <w:t>3-тарау. Мемлекеттікқызметкөрсетумәселелерібойыншареспубликалықмаңызы бар қаланыңжәнеастананың, ауданның (облыстықмаңызы бар қаланың) жергіліктіатқарушыоргандарыныңкөрсетілетінқызметтіберушініңжәне (немесе) оныңлауазымдыадамдарыныңшешімдеріне, әрекетіне (әрекетсіздігіне) шағымданутәртібі</w:t>
      </w:r>
    </w:p>
    <w:p w:rsidR="00E75203" w:rsidRDefault="00E75203" w:rsidP="00E75203">
      <w:r>
        <w:t xml:space="preserve">      11. Мемлекеттікқызметтікөрсетумәселелерібойыншакөрсетілетінқызметтіберушініңжәне (немесе) оныңлауазымдыадамдарыныңшешімдеріне, әрекетіне (әрекетсіздігіне) шағымдануүшінжазбашатүрде осы мемлекеттіккөрсетілетінқызметстандартыныңкөрсетілген 12-тармағында мекенжайларбойыншареспубликалықмаңызы бар қаланыңжәнеастананың, ауданның (облыстықмаңызы бар қаланың) жергіліктіатқарушы органы басшысыныңатынаберіледі.</w:t>
      </w:r>
    </w:p>
    <w:p w:rsidR="00E75203" w:rsidRDefault="00E75203" w:rsidP="00E75203">
      <w:r>
        <w:t>Көрсетілетінқызметтіалушыныңшағымындаоныңтегі, аты, әкесініңаты (бар болғанда), пошталықмекенжайы, күнікөрсетіледі. Шағымғакөрсетілетінқызметтіалушықолқоюытиіс.</w:t>
      </w:r>
    </w:p>
    <w:p w:rsidR="00E75203" w:rsidRDefault="00E75203" w:rsidP="00E75203">
      <w:r>
        <w:t>Көрсетілетінқызметтіалушыныңреспубликалықмаңызы бар қаланыңжәнеастананың, ауданның (облыстықмаңызы бар қаланың) жергіліктіатқарушыорганының, көрсетілетінқызметтіберушініңмекенжайынакеліптүскенмемлекеттікқызметкөрсетумәселелерібойыншашағымытіркелгенкүніненбастап бес жұмыскүніішіндеқарастыруғажатады.</w:t>
      </w:r>
    </w:p>
    <w:p w:rsidR="00E75203" w:rsidRDefault="00E75203" w:rsidP="00E75203">
      <w:r>
        <w:t>Мемлекеттікқызметкөрсетунәтижелеріменкеліспегенжағдайда, көрсетілетінқызметтіалушымемлекеттікқызметкөрсетусапасынбағалаужәнебақылаужөніндегіуәкілеттіорганғажүгінеалады.</w:t>
      </w:r>
    </w:p>
    <w:p w:rsidR="00E75203" w:rsidRDefault="00E75203" w:rsidP="00E75203">
      <w:r>
        <w:lastRenderedPageBreak/>
        <w:t>Мемлекеттікқызметкөрсетусапасынбағалаужәнебақылаужөніндегіуәкілеттіорганныңмекенжайынакеліптүскенкөрсетілетінқызметтіалушыныңшағымытіркелгенкүніненбастап он бес жұмыскүніішіндеқарастыруғажатады.</w:t>
      </w:r>
    </w:p>
    <w:p w:rsidR="00E75203" w:rsidRDefault="00E75203" w:rsidP="00E75203">
      <w:r>
        <w:t>Көрсетілгенмемлекеттікқызметнәтижелеріменкеліспегенжағдайда, көрсетілетінқызметтіалушыҚазақстанРеспубликасыныңбелгіленгентәртіппенсотқажүгінугеқұқылы. заңнамасында</w:t>
      </w:r>
    </w:p>
    <w:p w:rsidR="00E75203" w:rsidRDefault="00E75203" w:rsidP="00E75203">
      <w:r>
        <w:t>4-тарау. Мемлекеттікқызметкөрсетуерекшеліктеріескерілеотырыпқойылатынөзге де талаптар</w:t>
      </w:r>
    </w:p>
    <w:p w:rsidR="00E75203" w:rsidRDefault="00E75203" w:rsidP="00E75203">
      <w:r>
        <w:t xml:space="preserve">      12. МемлекеттікқызметкөрсетуорныныңмекенжайыМинистрліктің www.edu.gov.kz интернет-ресурсындаорналастырылған.</w:t>
      </w:r>
    </w:p>
    <w:p w:rsidR="00E75203" w:rsidRDefault="00E75203" w:rsidP="00E75203">
      <w:r>
        <w:t xml:space="preserve">      13. Көрсетілетінқызметтіалушымемлекеттікқызметкөрсетудіңтәртібі мен мәртебесітуралыақпараттықашықтықтанқолжеткізурежиміндемемлекеттікқызметкөрсетумәселелеріжөніндегібірыңғайбайланысорталығыарқылыалады.</w:t>
      </w:r>
    </w:p>
    <w:p w:rsidR="00E75203" w:rsidRDefault="00E75203" w:rsidP="00E75203">
      <w:r>
        <w:t xml:space="preserve">      14. Мемлекеттікқызметкөрсетумәселелеріжөніндегібірыңғайбайланысорталығы: 1414, 8800-080-7777.</w:t>
      </w:r>
    </w:p>
    <w:p w:rsidR="00DE50C8" w:rsidRDefault="00DE50C8"/>
    <w:sectPr w:rsidR="00DE50C8" w:rsidSect="008D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2888"/>
    <w:rsid w:val="00282888"/>
    <w:rsid w:val="008D0E9E"/>
    <w:rsid w:val="00DE50C8"/>
    <w:rsid w:val="00E75139"/>
    <w:rsid w:val="00E75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2018-08-10T10:52:00Z</dcterms:created>
  <dcterms:modified xsi:type="dcterms:W3CDTF">2018-08-13T08:23:00Z</dcterms:modified>
</cp:coreProperties>
</file>