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77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1701"/>
        <w:gridCol w:w="1417"/>
        <w:gridCol w:w="1631"/>
        <w:gridCol w:w="2268"/>
      </w:tblGrid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ФИО учителя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Конкурсы (город, область, республика)</w:t>
            </w: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Воркшопы</w:t>
            </w:r>
            <w:proofErr w:type="spellEnd"/>
            <w:r w:rsidRPr="00A51B05">
              <w:rPr>
                <w:rFonts w:asciiTheme="majorBidi" w:hAnsiTheme="majorBidi" w:cstheme="majorBidi"/>
              </w:rPr>
              <w:t>, семинары, проекты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Авторские программы и сборники заданий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НПК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Утегенова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С.М.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 Статья в сборнике: «Развитие читательской грамотности у младших школьников как средство повышения качества знаний»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Смирнова В.К.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Областной конкурс «Фестиваль педагогических идей» - диплом 3 степени</w:t>
            </w: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Областной </w:t>
            </w:r>
            <w:proofErr w:type="spellStart"/>
            <w:r w:rsidRPr="00A51B05">
              <w:rPr>
                <w:rFonts w:asciiTheme="majorBidi" w:hAnsiTheme="majorBidi" w:cstheme="majorBidi"/>
              </w:rPr>
              <w:t>воркшоп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по инновационному проекту  "</w:t>
            </w:r>
            <w:proofErr w:type="spellStart"/>
            <w:r w:rsidRPr="00A51B05">
              <w:rPr>
                <w:rFonts w:asciiTheme="majorBidi" w:hAnsiTheme="majorBidi" w:cstheme="majorBidi"/>
              </w:rPr>
              <w:t>Бірге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оқимыз</w:t>
            </w:r>
            <w:proofErr w:type="spellEnd"/>
            <w:r w:rsidRPr="00A51B05">
              <w:rPr>
                <w:rFonts w:asciiTheme="majorBidi" w:hAnsiTheme="majorBidi" w:cstheme="majorBidi"/>
              </w:rPr>
              <w:t>" на тему "Применение ИКТ на уроках как фактор развития мотивации к обучению учащихся начальной школы"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Статья: «Образование: стратегии на перспективу»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 Попкова Е.Н.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1)Областной конкурс для учителей математики «Лучший </w:t>
            </w:r>
            <w:proofErr w:type="spellStart"/>
            <w:r w:rsidRPr="00A51B05">
              <w:rPr>
                <w:rFonts w:asciiTheme="majorBidi" w:hAnsiTheme="majorBidi" w:cstheme="majorBidi"/>
              </w:rPr>
              <w:t>видеоурок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- 2023», диплом 3 степени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2) Участие в конкурсе по разработке урока </w:t>
            </w:r>
            <w:r w:rsidRPr="00A51B05">
              <w:rPr>
                <w:rFonts w:asciiTheme="majorBidi" w:hAnsiTheme="majorBidi" w:cstheme="majorBidi"/>
                <w:lang w:val="en-US"/>
              </w:rPr>
              <w:t>LS</w:t>
            </w:r>
            <w:r w:rsidRPr="00A51B05">
              <w:rPr>
                <w:rFonts w:asciiTheme="majorBidi" w:hAnsiTheme="majorBidi" w:cstheme="majorBidi"/>
              </w:rPr>
              <w:t xml:space="preserve"> (УМЦ)</w:t>
            </w: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обучающем семинаре «Разработка отчёта о самооценке по стандартам агентства ARQA</w:t>
            </w:r>
            <w:r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). Сертификат участника Статья в сборнике: «Повышение качества знаний учащихся в начальной школе через </w:t>
            </w:r>
            <w:proofErr w:type="spellStart"/>
            <w:r w:rsidRPr="00A51B05">
              <w:rPr>
                <w:rFonts w:asciiTheme="majorBidi" w:hAnsiTheme="majorBidi" w:cstheme="majorBidi"/>
              </w:rPr>
              <w:t>критериальное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оценивание».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Джанадилова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Ж.Б.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Развитие проектного мышления (4 класс)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Исакова Е.В.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Городской семинар «</w:t>
            </w:r>
            <w:proofErr w:type="spellStart"/>
            <w:r w:rsidRPr="00A51B05">
              <w:rPr>
                <w:rFonts w:asciiTheme="majorBidi" w:hAnsiTheme="majorBidi" w:cstheme="majorBidi"/>
              </w:rPr>
              <w:t>Зерек</w:t>
            </w:r>
            <w:proofErr w:type="spellEnd"/>
            <w:r w:rsidRPr="00A51B05">
              <w:rPr>
                <w:rFonts w:asciiTheme="majorBidi" w:hAnsiTheme="majorBidi" w:cstheme="majorBidi"/>
              </w:rPr>
              <w:t>»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Августовская конференция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Публикация статьи в сборнике областной научной конференции «Исследование урока: </w:t>
            </w:r>
            <w:r w:rsidRPr="00A51B05">
              <w:rPr>
                <w:rFonts w:asciiTheme="majorBidi" w:hAnsiTheme="majorBidi" w:cstheme="majorBidi"/>
              </w:rPr>
              <w:lastRenderedPageBreak/>
              <w:t>опыт казахстанских школ»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Коваленко К.А.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 Статья в сборнике: «Внедрение семи модулей обучения в предмет: «Литературное чтение».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Акопова Т.М.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1) Сертификат прохождения курсов (ЦПТ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 "Цифровые технологии в организации учебного процесса</w:t>
            </w:r>
            <w:proofErr w:type="gramStart"/>
            <w:r w:rsidRPr="00A51B05">
              <w:rPr>
                <w:rFonts w:asciiTheme="majorBidi" w:hAnsiTheme="majorBidi" w:cstheme="majorBidi"/>
              </w:rPr>
              <w:t>" .</w:t>
            </w:r>
            <w:proofErr w:type="gramEnd"/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2) Областной мастер-класс УМЦ "Решение нестандартных задач на пересечение и объединение множеств. Решение логических задач с помощью составления графов" на курсе "День логики"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3. Олимпиада для учителей начальных классов – 3 место (УМЦ)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1) Участие в Областной научно-практической конференции (ЦПМ): «Исследование урока: Опыт казахстанских школ».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2) 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 1) «Исследование урока: Опыт казахстанских школ». Статья в сборнике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2) Статья в сборнике: «Дневник как средство сотрудничества учителя, родителя и учащегося для повышения качества обучения»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Гапич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И.В.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конкурсе по разработке урока LS (УМЦ)</w:t>
            </w: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Семинар в рамках работы Ассоциации учителей начальных классов «Исследовательская позиция педагога, как </w:t>
            </w:r>
            <w:r w:rsidRPr="00A51B05">
              <w:rPr>
                <w:rFonts w:asciiTheme="majorBidi" w:hAnsiTheme="majorBidi" w:cstheme="majorBidi"/>
              </w:rPr>
              <w:lastRenderedPageBreak/>
              <w:t>фактор повышения вовлеченности учащихся в активную познавательную деятельность»  область – выступление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1)Статья в сборнике: «Исследование урока, как средство повышения профессиональной компетенции учителя»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2) Публикация статьи в </w:t>
            </w:r>
            <w:r w:rsidRPr="00A51B05">
              <w:rPr>
                <w:rFonts w:asciiTheme="majorBidi" w:hAnsiTheme="majorBidi" w:cstheme="majorBidi"/>
              </w:rPr>
              <w:lastRenderedPageBreak/>
              <w:t>сборнике статей областной НПК «Исследование урока: опыт Казахстанских школ»  г. Караганда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1) 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2) НПК «Исследование урока: опыт Казахстанских школ»  Область -  выступление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9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Ким Е.О.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Областной семинар «Задания на формирование читательской грамотности в начальной школе, в рамках исследования в действии, как ключ ко всем видам функциональной грамотности»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Статья в сборнике: «Практическое применение модели </w:t>
            </w:r>
            <w:proofErr w:type="spellStart"/>
            <w:r w:rsidRPr="00A51B05">
              <w:rPr>
                <w:rFonts w:asciiTheme="majorBidi" w:hAnsiTheme="majorBidi" w:cstheme="majorBidi"/>
              </w:rPr>
              <w:t>Van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A51B05">
              <w:rPr>
                <w:rFonts w:asciiTheme="majorBidi" w:hAnsiTheme="majorBidi" w:cstheme="majorBidi"/>
              </w:rPr>
              <w:t>Hiele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и внедрение интеграционных процессов при обучении геометрии»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Айнекова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С.А.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Статья в сборнике: «Эффективное обучение младших школьников в рамках проекта «</w:t>
            </w:r>
            <w:proofErr w:type="spellStart"/>
            <w:r w:rsidRPr="00A51B05">
              <w:rPr>
                <w:rFonts w:asciiTheme="majorBidi" w:hAnsiTheme="majorBidi" w:cstheme="majorBidi"/>
              </w:rPr>
              <w:t>Зерек</w:t>
            </w:r>
            <w:proofErr w:type="spellEnd"/>
            <w:r w:rsidRPr="00A51B05">
              <w:rPr>
                <w:rFonts w:asciiTheme="majorBidi" w:hAnsiTheme="majorBidi" w:cstheme="majorBidi"/>
              </w:rPr>
              <w:t>»».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Прихненко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Т.Е.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Статья в сборнике: «Использование современных приёмов и методов для повышения мотивации к обучению и развитию навыков у учащихся начальных классов»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Ясюкевич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А.Ю.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НПК УМЦ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Абильдина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Н.Ж.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заданий на развитие функциональной грамотности на уроках английского </w:t>
            </w:r>
            <w:r w:rsidRPr="00A51B05">
              <w:rPr>
                <w:rFonts w:asciiTheme="majorBidi" w:eastAsia="Calibri" w:hAnsiTheme="majorBidi" w:cstheme="majorBidi"/>
              </w:rPr>
              <w:lastRenderedPageBreak/>
              <w:t>языка в 8 классах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Аекина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Л.В.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Проведение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воркшопа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- </w:t>
            </w:r>
            <w:r w:rsidRPr="00A51B05">
              <w:rPr>
                <w:rFonts w:asciiTheme="majorBidi" w:eastAsia="Calibri" w:hAnsiTheme="majorBidi" w:cstheme="majorBidi"/>
                <w:bCs/>
              </w:rPr>
              <w:t>«Формирование информационной культуры на уроках русского языка и литературы» - УМЦ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Публикация в сборнике НПК 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t>«Качество среднего образования: измерение, анализ, управление»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Ашимкулова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Г.К.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Дебаты среди членов школьного парламента Конкурс агитбригад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ProEco</w:t>
            </w:r>
            <w:proofErr w:type="spellEnd"/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Ешжанова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А.М.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по развитию функциональной грамотности по истории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Куанышбаева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Г.С.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заданий на развитие функциональной грамотности по английскому языку 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Гран-при в областном конкурсе «Учитель года 2022»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en-US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Воркшоп</w:t>
            </w:r>
            <w:proofErr w:type="spellEnd"/>
            <w:r w:rsidRPr="00A51B05">
              <w:rPr>
                <w:rFonts w:asciiTheme="majorBidi" w:eastAsia="Calibri" w:hAnsiTheme="majorBidi" w:cstheme="majorBidi"/>
                <w:lang w:val="en-US"/>
              </w:rPr>
              <w:t xml:space="preserve"> “How to write a good scientific article» - </w:t>
            </w:r>
            <w:r w:rsidRPr="00A51B05">
              <w:rPr>
                <w:rFonts w:asciiTheme="majorBidi" w:eastAsia="Calibri" w:hAnsiTheme="majorBidi" w:cstheme="majorBidi"/>
              </w:rPr>
              <w:t>УМЦ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en-US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по развитию функциональной грамотности по английскому языку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НПК УМЦ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Литвинова Ю.К.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форум молодых педагогов «ЖАС ҰСТАЗ - ҰРПАҚТЫҢ РУХАНИ СӘУЛЕТКЕРІ»</w:t>
            </w: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 на уроках английского языка в 5 классах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Мухамедина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А.С.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 "Методика преподавания истории в школе традиционные и нестандартные формы работы с учениками" методическое пособие "</w:t>
            </w:r>
            <w:proofErr w:type="spellStart"/>
            <w:r w:rsidRPr="00A51B05">
              <w:rPr>
                <w:rFonts w:asciiTheme="majorBidi" w:hAnsiTheme="majorBidi" w:cstheme="majorBidi"/>
              </w:rPr>
              <w:t>Өрлеу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"  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 Сборник заданий на развитие функционально</w:t>
            </w:r>
            <w:r w:rsidRPr="00A51B05">
              <w:rPr>
                <w:rFonts w:asciiTheme="majorBidi" w:hAnsiTheme="majorBidi" w:cstheme="majorBidi"/>
              </w:rPr>
              <w:lastRenderedPageBreak/>
              <w:t>й грамотности на уроках истории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lastRenderedPageBreak/>
              <w:t xml:space="preserve">Публикация в сборнике НПК 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t>«Качество среднего образования: измерение, анализ, управление»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Ничипуренко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Е.В.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"Фестиваль педагогических идей", сертификат</w:t>
            </w: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1.Публикация в сборнике НПК 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  <w:color w:val="000000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t>«Качество среднего образования: измерение, анализ, управление»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t xml:space="preserve">2 </w:t>
            </w:r>
            <w:r w:rsidRPr="00A51B05">
              <w:rPr>
                <w:rFonts w:asciiTheme="majorBidi" w:hAnsiTheme="majorBidi" w:cstheme="majorBidi"/>
              </w:rPr>
              <w:t>НПК УМЦ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Рахметова Г.Р.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конкурсе «Радуга идей», сертификат</w:t>
            </w: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 на уроках английского языка в 3 классах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Ким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 по физике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443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Султанова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1 Диплом 3 степени – Педагогические идеи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2 </w:t>
            </w:r>
            <w:r w:rsidRPr="00A51B05">
              <w:rPr>
                <w:rFonts w:asciiTheme="majorBidi" w:eastAsia="Calibri" w:hAnsiTheme="majorBidi" w:cstheme="majorBidi"/>
                <w:lang w:val="kk-KZ"/>
              </w:rPr>
              <w:t xml:space="preserve">Үздік педагог </w:t>
            </w:r>
            <w:r w:rsidRPr="00A51B05">
              <w:rPr>
                <w:rFonts w:asciiTheme="majorBidi" w:eastAsia="Calibri" w:hAnsiTheme="majorBidi" w:cstheme="majorBidi"/>
              </w:rPr>
              <w:t>– областной этап, 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Почтарь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Макенбаева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по развитию функциональной грамотности 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Подшивалова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Конкурс уроков на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англ.языке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– 2 место –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Устаз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Улытау</w:t>
            </w:r>
            <w:proofErr w:type="spellEnd"/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по развитию функциональной грамотности 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Галицина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3 место – областной конкурс « Создание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грамотности»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Смирнова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Сыздыкова С.Р.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 xml:space="preserve">НПК «Навыки ХХІ века» «Қазақ әдебиеті пәнін оқытуда оқу мен жазу арқылы сын тұрғысынан ойлауды дамыту» 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 xml:space="preserve">НПК «Кәсіби бағдар беруде цифрлық технологиялардың маңызы» 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Международные научные конферении «Қазақ тілі мен әдебиетін оқытудағы заманауи әдістер»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Айғазы М.С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Международные научные конферении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  <w:lang w:val="kk-KZ"/>
              </w:rPr>
              <w:t xml:space="preserve"> «Білім сапасын арттырудың негізінде зерттеу сабағын ұйымдастыру”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Утарбаева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У.О.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Халабаева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К.М.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Ибраимова Л.Б.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Алтынбекова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З.А.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 на уроках музыки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proofErr w:type="gramStart"/>
            <w:r w:rsidRPr="00A51B05">
              <w:rPr>
                <w:rFonts w:asciiTheme="majorBidi" w:eastAsia="Calibri" w:hAnsiTheme="majorBidi" w:cstheme="majorBidi"/>
              </w:rPr>
              <w:t>Статья  для</w:t>
            </w:r>
            <w:proofErr w:type="gramEnd"/>
            <w:r w:rsidRPr="00A51B05">
              <w:rPr>
                <w:rFonts w:asciiTheme="majorBidi" w:eastAsia="Calibri" w:hAnsiTheme="majorBidi" w:cstheme="majorBidi"/>
              </w:rPr>
              <w:t xml:space="preserve"> НПК «Развитие  креативного и творческого мышления у школьников»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Абышова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Н. И.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 по разделу «Культура питания»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Статья  для НПК «Возможности художественного труда в развитии творческой активности детей»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36</w:t>
            </w:r>
          </w:p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4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Косенкова Е. В.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Диплом 2 степени за победу в олимпиаде по </w:t>
            </w:r>
            <w:r w:rsidRPr="00A51B05">
              <w:rPr>
                <w:rFonts w:asciiTheme="majorBidi" w:eastAsia="Calibri" w:hAnsiTheme="majorBidi" w:cstheme="majorBidi"/>
              </w:rPr>
              <w:lastRenderedPageBreak/>
              <w:t>физической культуре</w:t>
            </w:r>
          </w:p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(Республиканский уровень)</w:t>
            </w:r>
          </w:p>
        </w:tc>
        <w:tc>
          <w:tcPr>
            <w:tcW w:w="1417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lastRenderedPageBreak/>
              <w:t>Форум учителей ФК -2023 г., Караганды</w:t>
            </w:r>
          </w:p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«Упражнения на формирование правильной </w:t>
            </w:r>
            <w:r w:rsidRPr="00A51B05">
              <w:rPr>
                <w:rFonts w:asciiTheme="majorBidi" w:eastAsia="Calibri" w:hAnsiTheme="majorBidi" w:cstheme="majorBidi"/>
              </w:rPr>
              <w:lastRenderedPageBreak/>
              <w:t>осанки и укрепления мышечного корсета позвоночника для применения в комплексах общеразвивающих упражнений на уроках  физической культуры»</w:t>
            </w:r>
          </w:p>
        </w:tc>
        <w:tc>
          <w:tcPr>
            <w:tcW w:w="2268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lastRenderedPageBreak/>
              <w:t xml:space="preserve">Научно-практическая конференция: «Качество среднего образования: </w:t>
            </w:r>
            <w:r w:rsidRPr="00A51B05">
              <w:rPr>
                <w:rFonts w:asciiTheme="majorBidi" w:eastAsia="Calibri" w:hAnsiTheme="majorBidi" w:cstheme="majorBidi"/>
              </w:rPr>
              <w:lastRenderedPageBreak/>
              <w:t>Измерение, Анализ, Управление»</w:t>
            </w:r>
          </w:p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Статья для НПК «Взгляд на ЗОЖ»</w:t>
            </w:r>
          </w:p>
        </w:tc>
      </w:tr>
      <w:tr w:rsidR="00FD497F" w:rsidRPr="00A51B05" w:rsidTr="00B25080">
        <w:trPr>
          <w:trHeight w:val="714"/>
        </w:trPr>
        <w:tc>
          <w:tcPr>
            <w:tcW w:w="456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37</w:t>
            </w:r>
          </w:p>
        </w:tc>
        <w:tc>
          <w:tcPr>
            <w:tcW w:w="1104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Магер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С.В.</w:t>
            </w:r>
          </w:p>
        </w:tc>
        <w:tc>
          <w:tcPr>
            <w:tcW w:w="1701" w:type="dxa"/>
          </w:tcPr>
          <w:p w:rsidR="00FD497F" w:rsidRPr="00A51B05" w:rsidRDefault="00FD497F" w:rsidP="00B2508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FD497F" w:rsidRPr="00A51B05" w:rsidRDefault="00FD497F" w:rsidP="00B25080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Форум учителей ФК -2023 г., Караганды</w:t>
            </w:r>
          </w:p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68" w:type="dxa"/>
          </w:tcPr>
          <w:p w:rsidR="00FD497F" w:rsidRPr="00A51B05" w:rsidRDefault="00FD497F" w:rsidP="00B25080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:rsidR="00CD4936" w:rsidRDefault="00CD4936">
      <w:bookmarkStart w:id="0" w:name="_GoBack"/>
      <w:bookmarkEnd w:id="0"/>
    </w:p>
    <w:sectPr w:rsidR="00CD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F"/>
    <w:rsid w:val="00CD4936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39F0-E8DE-4A50-BB92-5D90EFE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2024-04-02T06:16:00Z</dcterms:created>
  <dcterms:modified xsi:type="dcterms:W3CDTF">2024-04-02T06:16:00Z</dcterms:modified>
</cp:coreProperties>
</file>