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DA3" w:rsidRPr="00A05DA3" w:rsidRDefault="00A05DA3" w:rsidP="00A05DA3">
      <w:pPr>
        <w:spacing w:after="0" w:line="240" w:lineRule="auto"/>
        <w:rPr>
          <w:rFonts w:ascii="Arial" w:eastAsia="Times New Roman" w:hAnsi="Arial" w:cs="Arial"/>
          <w:color w:val="333333"/>
          <w:sz w:val="33"/>
          <w:szCs w:val="33"/>
          <w:lang w:eastAsia="ru-RU"/>
        </w:rPr>
      </w:pPr>
      <w:r w:rsidRPr="00A05DA3">
        <w:rPr>
          <w:rFonts w:ascii="Arial" w:eastAsia="Times New Roman" w:hAnsi="Arial" w:cs="Arial"/>
          <w:color w:val="333333"/>
          <w:sz w:val="33"/>
          <w:szCs w:val="33"/>
          <w:lang w:eastAsia="ru-RU"/>
        </w:rPr>
        <w:t>«Тұрмысы төмен отбасындағы балаларға қала сыртындағы және мектеп жанындағы лагерьлерде демалуын ұсыну» мемлекеттік қызмет стандарты</w:t>
      </w:r>
    </w:p>
    <w:p w:rsidR="00A05DA3" w:rsidRPr="00A05DA3" w:rsidRDefault="00A05DA3" w:rsidP="00A05DA3">
      <w:pPr>
        <w:spacing w:before="100" w:beforeAutospacing="1" w:after="100" w:afterAutospacing="1" w:line="360" w:lineRule="atLeast"/>
        <w:jc w:val="right"/>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Қазақстан Республикасы</w:t>
      </w:r>
      <w:r w:rsidRPr="00A05DA3">
        <w:rPr>
          <w:rFonts w:ascii="Arial" w:eastAsia="Times New Roman" w:hAnsi="Arial" w:cs="Arial"/>
          <w:color w:val="333333"/>
          <w:sz w:val="24"/>
          <w:szCs w:val="24"/>
          <w:lang w:eastAsia="ru-RU"/>
        </w:rPr>
        <w:br/>
        <w:t>Білім және ғылым министрінің</w:t>
      </w:r>
      <w:r w:rsidRPr="00A05DA3">
        <w:rPr>
          <w:rFonts w:ascii="Arial" w:eastAsia="Times New Roman" w:hAnsi="Arial" w:cs="Arial"/>
          <w:color w:val="333333"/>
          <w:sz w:val="24"/>
          <w:szCs w:val="24"/>
          <w:lang w:eastAsia="ru-RU"/>
        </w:rPr>
        <w:br/>
        <w:t>2015 жылғы «13» сәуірдегі</w:t>
      </w:r>
      <w:r w:rsidRPr="00A05DA3">
        <w:rPr>
          <w:rFonts w:ascii="Arial" w:eastAsia="Times New Roman" w:hAnsi="Arial" w:cs="Arial"/>
          <w:color w:val="333333"/>
          <w:sz w:val="24"/>
          <w:szCs w:val="24"/>
          <w:lang w:eastAsia="ru-RU"/>
        </w:rPr>
        <w:br/>
        <w:t>№ 198 бұйрығымен</w:t>
      </w:r>
      <w:r w:rsidRPr="00A05DA3">
        <w:rPr>
          <w:rFonts w:ascii="Arial" w:eastAsia="Times New Roman" w:hAnsi="Arial" w:cs="Arial"/>
          <w:color w:val="333333"/>
          <w:sz w:val="24"/>
          <w:szCs w:val="24"/>
          <w:lang w:eastAsia="ru-RU"/>
        </w:rPr>
        <w:br/>
        <w:t>бекітілген</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b/>
          <w:bCs/>
          <w:color w:val="333333"/>
          <w:sz w:val="24"/>
          <w:szCs w:val="24"/>
          <w:lang w:eastAsia="ru-RU"/>
        </w:rPr>
        <w:t>«Аз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 стандарты</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b/>
          <w:bCs/>
          <w:color w:val="333333"/>
          <w:sz w:val="24"/>
          <w:szCs w:val="24"/>
          <w:lang w:eastAsia="ru-RU"/>
        </w:rPr>
        <w:t>1. Жалпы ережелер</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1.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қызметі (бұдан әрі – мемлекеттік көрсетілетін қызмет).</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2. Мемлекеттік көрсетілетін қызмет стандартын Қазақстан Республикасы Білім және ғылым министрлігі (бұдан әрі – Министрлік) әзірледі.</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 3. Мемлекеттік қызметті облыстардың, Астана және Алматы қалаларының, аудандар мен қалалардың білім беру ұйымдары (бұдан әрі – көрсетілетін қызметті беруші) көрсетеді.</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 Өтінішті қабылдау және мемлекеттік қызмет көрсетудің нәтижесін беру көрсетілетін қызметті берушінің кеңсесі арқылы жүзеге асырылады.</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b/>
          <w:bCs/>
          <w:color w:val="333333"/>
          <w:sz w:val="24"/>
          <w:szCs w:val="24"/>
          <w:lang w:eastAsia="ru-RU"/>
        </w:rPr>
        <w:t>2. Мемлекеттік қызметті көрсету тәртібі</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4. Мемлекеттік қызметті көрсету мерзімдері:</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1) көрсетілетін қызметті берушіге құжаттар топтамасын тапсырған сәттен бастап: жолдама беру бойынша – он бес жұмыс күні;</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2) көрсетілетін қызметті берушіге көрсетілетін қызметті алушының құжаттарды тапсыруы үшін күтудің рұқсат берілетін ең ұзақ уақыты – 20 минут;</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3) көрсетілетін қызметті берушінің көрсетілетін қызметті алушыға қызмет көрсетудің рұқсат берілетін ең ұзақ уақыты – 30 минут.</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lastRenderedPageBreak/>
        <w:t>5. Мемлекеттік қызметті көрсету нысаны - қағаз жүзінде.</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6. Мемлекеттік қызмет көрсетудің нәтижесі - қала сыртындағы және мектеп жанындағы лагерьлерге жолдама.</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Мемлекеттік қызмет көрсетудің  нәтижесін беру нысаны - қағаз түрінде</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7. Мемлекеттік қызмет жеке тұлғаларға  (бұдан әрі – көрсетілетін қызметті алушы)  тегін және ақылы түрде көрсетіледі.</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Мемлекеттік көрсетілетін қызмет құнын «Білім туралы» 2007 жылғы 27 шілдедегі Қазақстан Республикасының Заңына сәйкес көрсетілетін қызметті беруші айқындайды және облыстардың, республикалық маңызы бар қаланың, астананың жергілікті атқарушы органдарының интернет-ресурстарында орналастырылады.</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Мемлекеттік қызмет:</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1) мемлекеттік атаулы әлеуметтік көмек алуға құқығы бар отбасылардан шыққан балаларға;</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2) мемлекеттік атаулы әлеуметтік көмек алмайтын, жан басына шаққандағы табысы ең төменгі күнкөріс деңгейінің шамасынан төмен отбасылардан шыққан балаларға;</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3) жетім балаларға, ата-анасының қамқорлығынсыз қалып, отбасыларда тұратын балаларға;</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4) төтенше жағдайлардың салдарынан шұғыл жәрдемді талап ететін отбасылардан шыққан балаларға;</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5) білім беру ұйымының алқалы басқару органы айқындайтын білім алушылар мен тәрбиеленушілердің өзге де санаттарына тегін түрде көрсетіледі.</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8. Көрсетілетін қызметті берушінің жұмыс кестесі: Қазақстан Республикасы еңбек заңнамасына сәйкес демалыс және мереке күндерін қоспағанда, дүйсенбі мен жұма аралығында сағат 13.00-ден 14.30-ге дейінгі түскі үзіліспен сағат 9.00-ден 18.30-ге дейін.</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Өтінішті қабылдау және мемлекеттік қызмет көрсетудің нәтижесін беру  сағат 13.00-ден 14.30-ге дейінгі түскі үзіліспен сағат 9.00-ден 18.30-ге дейін жүзеге асырылады. Көрсетілетін қызметті алушыны алдын ала жазу және жеделдетіп қызмет көрсету қарастырылмаған.</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lastRenderedPageBreak/>
        <w:t>9. Көрсетілетін қызмет алушының көрсетілетін қызметті берушінің жүгінген кезіндегі мемлекеттік қызмет көрсету үшін қажетті құжаттар тізбесі:</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1) өтініш;</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2) көрсетілетін қызметті алушының жеке басын куәландыратын құжат (жеке басын сәйкестендіру үшін талап етіледі);</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3) баланың тууы туралы куәлігінің көшірмелері (жеке басын сәйкестендіру үшін талап етіледі);</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4) мемлекеттік атаулы әлеуметтік көмекті алуға құқығы бар отбасылардан шыққан мемлекеттік қызметті алушылар санаты үшін көрсетілетін қызметті алушының (отбасының) жергілікті атқарушы органдар тарапынан ұсынылатын мемлекеттік атаулы әлеуметтік көмекті тұтынушылар қатарына жататынын растайтын анықтама;</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5) табысы туралы мәлімет (ата-аналардың немесе оларды алмастырушы адамдардың еңбекақылары, кәсіпкерлік және басқа да қызмет түрлерінен түскен табыстары, балаларға төленетін алимент түріндегі және қарауындағы басқа да адамдардың табыстары, жан басына шаққандағы орташа табысы ең төменгі өмір сүру деңгейінен төмен, мемлекеттік атаулы әлеуметтік көмек алмайтын отбасылар табыстары)</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6)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7) отбасының материалдық-тұрмыстық жағдайын тексеріп-қарау негізінде, сондай-ақ  қаржылай және материалдық көмек көрсету туралы шешім қабылдау үшін басқа да қажетті құжаттар негізінде қала сыртындағы және мектеп жанындағы лагерьлерде демалуға тегін жодама беру туралы білім беру ұйымдары алқалы басқару органдарының шешімінің көшірмесі;</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9) даму мүмкіндігі шектеулі балалар үшін психологиялық-медициналық-педагогикалық-консультациялардың медициналық қорытындысының көшірмелері;</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10) көрсетілетін қызметті алушының флюросуретімен қоса денсаулық жағдайы туралы (медициналық паспорты) анықтама (болған жағдайда).</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Көрсетілетін қызметтті беруші құжаттарды қабылдау кезінде көрсетілетін қызметті алушыға:</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lastRenderedPageBreak/>
        <w:t>1) сұранымды қабылдау нөмірі және күні;</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2) сұратылған мемлекеттік қызметтің түрі;</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3) қоса берілген құжаттардың саны және атаулары;</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4) құжаттардың беру күні (уақыты) және орны;</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5) өтінішті қабылдаған қызметкердің тегі, аты, әкесінің аты (болған жағдайда);</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6) көрсетілетін қызметті алушының тегі, аты, әкесінің аты (болған жағдайда), олардың байланыс телефондары көрсетілген тиісті құжаттарды қабылдағаны туралы қолхат береді</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b/>
          <w:bCs/>
          <w:color w:val="333333"/>
          <w:sz w:val="24"/>
          <w:szCs w:val="24"/>
          <w:lang w:eastAsia="ru-RU"/>
        </w:rPr>
        <w:t>3. Облыстардың жергілікті атқарушы органдарының, республикалық маңызы бар қалалардың, астананың, аудандардың, облыстық маңызы бар қалалардың, сондай-ақ көрсетілетін қызметті берушілердің және (немесе) олардың лауазымды тұлғаларының қызмет көрсету мәселелері бойынша шешімдеріне, әрекеттеріне (әрекетсіздігіне) шағымдану тәртібі;</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10.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қызмет стандартының 12-тармағында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Шағымдар жазбаша нысанда пошта немесе көрсетілетін қызметті берушінің немесе әкімдіктің кеңсесі арқылы қолма-қол қабылданады.</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Жеке тұлғаның шағымында  аты, жөні, тегі, пошта мекен-жайы, байланыс телефоны көрсетіледі.</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Шағымның қабылдануын растау оның шағымды қабылдаған адамның аты-жөні, берілген шағымға жауап алу мерзімі және орны көрсетілетін қызметті берушінің немесе әкімдіктің кеңсесінде (мөртабан, кіріс нөмірі мен күні) тіркелуі болып табылады.</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 xml:space="preserve">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w:t>
      </w:r>
      <w:r w:rsidRPr="00A05DA3">
        <w:rPr>
          <w:rFonts w:ascii="Arial" w:eastAsia="Times New Roman" w:hAnsi="Arial" w:cs="Arial"/>
          <w:color w:val="333333"/>
          <w:sz w:val="24"/>
          <w:szCs w:val="24"/>
          <w:lang w:eastAsia="ru-RU"/>
        </w:rPr>
        <w:lastRenderedPageBreak/>
        <w:t>қызметті алушыға почта арқылы көрсетілетін қызметті берушінің кеңесесінде қолма-қол беріледі.     </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     </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Сондай-ақ,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туралы ақпаратты  мемлекеттік қызмет көрсету мәселелері жөніндегі Бірыңғай байланыс орталығының «1414» телефоны бойынша алуға болады.</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b/>
          <w:bCs/>
          <w:color w:val="333333"/>
          <w:sz w:val="24"/>
          <w:szCs w:val="24"/>
          <w:lang w:eastAsia="ru-RU"/>
        </w:rPr>
        <w:t>4. Көрсетілетін мемлекеттік қызметтің ерекшеліктерін ескере отырып қойылатын өзге де талаптар.</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12. Мемлекеттік қызмет көрсету орындарының мекенжайлары Министрліктің www.edu.gov.kz интернет-ресурсында орналасқан</w:t>
      </w:r>
    </w:p>
    <w:p w:rsidR="00A05DA3" w:rsidRPr="00A05DA3" w:rsidRDefault="00A05DA3" w:rsidP="00A05DA3">
      <w:pPr>
        <w:spacing w:before="100" w:beforeAutospacing="1" w:after="100" w:afterAutospacing="1" w:line="360" w:lineRule="atLeast"/>
        <w:jc w:val="both"/>
        <w:rPr>
          <w:rFonts w:ascii="Arial" w:eastAsia="Times New Roman" w:hAnsi="Arial" w:cs="Arial"/>
          <w:color w:val="333333"/>
          <w:sz w:val="24"/>
          <w:szCs w:val="24"/>
          <w:lang w:eastAsia="ru-RU"/>
        </w:rPr>
      </w:pPr>
      <w:r w:rsidRPr="00A05DA3">
        <w:rPr>
          <w:rFonts w:ascii="Arial" w:eastAsia="Times New Roman" w:hAnsi="Arial" w:cs="Arial"/>
          <w:color w:val="333333"/>
          <w:sz w:val="24"/>
          <w:szCs w:val="24"/>
          <w:lang w:eastAsia="ru-RU"/>
        </w:rPr>
        <w:t>13. Көрсетілетін қызметті берушінің мемлекеттік қызмет көрсету мәселесі бойынша анықтама қызметінің байланыс телефондары Министрліктің www.edu.gov.kz және көрсетілетін қызметті берушінің www.bala-kkk.kz. интернет-ресурсында орналастырылған. мемлекеттік қызмет көрсету мәселелері жөніндегі Бірыңғай байланыс орталығының «1414».</w:t>
      </w:r>
    </w:p>
    <w:p w:rsidR="00F56F48" w:rsidRDefault="00F56F48"/>
    <w:sectPr w:rsidR="00F56F48" w:rsidSect="00F56F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05DA3"/>
    <w:rsid w:val="00A05DA3"/>
    <w:rsid w:val="00F56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5DA3"/>
    <w:rPr>
      <w:b/>
      <w:bCs/>
    </w:rPr>
  </w:style>
</w:styles>
</file>

<file path=word/webSettings.xml><?xml version="1.0" encoding="utf-8"?>
<w:webSettings xmlns:r="http://schemas.openxmlformats.org/officeDocument/2006/relationships" xmlns:w="http://schemas.openxmlformats.org/wordprocessingml/2006/main">
  <w:divs>
    <w:div w:id="506793857">
      <w:bodyDiv w:val="1"/>
      <w:marLeft w:val="0"/>
      <w:marRight w:val="0"/>
      <w:marTop w:val="0"/>
      <w:marBottom w:val="0"/>
      <w:divBdr>
        <w:top w:val="none" w:sz="0" w:space="0" w:color="auto"/>
        <w:left w:val="none" w:sz="0" w:space="0" w:color="auto"/>
        <w:bottom w:val="none" w:sz="0" w:space="0" w:color="auto"/>
        <w:right w:val="none" w:sz="0" w:space="0" w:color="auto"/>
      </w:divBdr>
      <w:divsChild>
        <w:div w:id="1225026486">
          <w:marLeft w:val="0"/>
          <w:marRight w:val="0"/>
          <w:marTop w:val="0"/>
          <w:marBottom w:val="0"/>
          <w:divBdr>
            <w:top w:val="none" w:sz="0" w:space="0" w:color="auto"/>
            <w:left w:val="none" w:sz="0" w:space="0" w:color="auto"/>
            <w:bottom w:val="none" w:sz="0" w:space="0" w:color="auto"/>
            <w:right w:val="none" w:sz="0" w:space="0" w:color="auto"/>
          </w:divBdr>
        </w:div>
        <w:div w:id="549148969">
          <w:marLeft w:val="0"/>
          <w:marRight w:val="0"/>
          <w:marTop w:val="0"/>
          <w:marBottom w:val="0"/>
          <w:divBdr>
            <w:top w:val="none" w:sz="0" w:space="0" w:color="auto"/>
            <w:left w:val="none" w:sz="0" w:space="0" w:color="auto"/>
            <w:bottom w:val="none" w:sz="0" w:space="0" w:color="auto"/>
            <w:right w:val="none" w:sz="0" w:space="0" w:color="auto"/>
          </w:divBdr>
          <w:divsChild>
            <w:div w:id="11372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7359</Characters>
  <Application>Microsoft Office Word</Application>
  <DocSecurity>0</DocSecurity>
  <Lines>61</Lines>
  <Paragraphs>17</Paragraphs>
  <ScaleCrop>false</ScaleCrop>
  <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2015-10-13T04:41:00Z</dcterms:created>
  <dcterms:modified xsi:type="dcterms:W3CDTF">2015-10-13T04:41:00Z</dcterms:modified>
</cp:coreProperties>
</file>