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F70">
      <w:pPr>
        <w:pStyle w:val="2"/>
        <w:spacing w:line="276" w:lineRule="auto"/>
        <w:divId w:val="8724799"/>
        <w:rPr>
          <w:rFonts w:eastAsia="Times New Roman"/>
        </w:rPr>
      </w:pPr>
      <w:r>
        <w:rPr>
          <w:rFonts w:eastAsia="Times New Roman"/>
        </w:rPr>
        <w:t>Түрлі жас топтарында балаларда көше мен жолда қауіпсіз міне</w:t>
      </w:r>
      <w:proofErr w:type="gramStart"/>
      <w:r>
        <w:rPr>
          <w:rFonts w:eastAsia="Times New Roman"/>
        </w:rPr>
        <w:t>з-</w:t>
      </w:r>
      <w:proofErr w:type="gramEnd"/>
      <w:r>
        <w:rPr>
          <w:rFonts w:eastAsia="Times New Roman"/>
        </w:rPr>
        <w:t>құлықты тәрбиелеу</w:t>
      </w:r>
    </w:p>
    <w:p w:rsidR="00000000" w:rsidRDefault="00E25F70">
      <w:pPr>
        <w:spacing w:line="276" w:lineRule="auto"/>
        <w:divId w:val="172232224"/>
        <w:rPr>
          <w:rFonts w:eastAsia="Times New Roman"/>
        </w:rPr>
      </w:pPr>
      <w:r>
        <w:rPr>
          <w:rFonts w:eastAsia="Times New Roman"/>
        </w:rPr>
        <w:t>Түрлі жас топтарында балаларда көше мен жолда қауіпсіз міне</w:t>
      </w:r>
      <w:proofErr w:type="gramStart"/>
      <w:r>
        <w:rPr>
          <w:rFonts w:eastAsia="Times New Roman"/>
        </w:rPr>
        <w:t>з-</w:t>
      </w:r>
      <w:proofErr w:type="gramEnd"/>
      <w:r>
        <w:rPr>
          <w:rFonts w:eastAsia="Times New Roman"/>
        </w:rPr>
        <w:t xml:space="preserve">құлықты тәрбиелеу </w:t>
      </w:r>
    </w:p>
    <w:p w:rsidR="00000000" w:rsidRDefault="00E25F70">
      <w:pPr>
        <w:pStyle w:val="a3"/>
        <w:spacing w:line="276" w:lineRule="auto"/>
        <w:divId w:val="2005276630"/>
      </w:pPr>
      <w:r>
        <w:t>Балалардың көше мен жолда қауіпсіз жүруін тәрбиелеу бойынша міндеттерді іске асыруды і</w:t>
      </w:r>
      <w:proofErr w:type="gramStart"/>
      <w:r>
        <w:t>с-</w:t>
      </w:r>
      <w:proofErr w:type="gramEnd"/>
      <w:r>
        <w:t>әрекеттің әр түрінде ерте жастан бастау қажет: тұрмыстық жағдайда, ойында, ұйымдастырылған қызметінде, үйден балабақшаға бара жатқан жолда. Баланың айналысып отырған ке</w:t>
      </w:r>
      <w:r>
        <w:t>з келген і</w:t>
      </w:r>
      <w:proofErr w:type="gramStart"/>
      <w:r>
        <w:t>с-</w:t>
      </w:r>
      <w:proofErr w:type="gramEnd"/>
      <w:r>
        <w:t>әрекетінде оны қажетті білімді сақтауы мен нақты дағдылардың қалыптасуы үшін бірнеше жол табуға болады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Әрбі</w:t>
      </w:r>
      <w:proofErr w:type="gramStart"/>
      <w:r>
        <w:t>р</w:t>
      </w:r>
      <w:proofErr w:type="gramEnd"/>
      <w:r>
        <w:t xml:space="preserve"> жас тобында балалардың жарақатын ескерту бойынша бұрыш жабдықталуы ұсынылады. Бұл әдемі жабдықталған стенд немесе жылжымалы папка болу</w:t>
      </w:r>
      <w:r>
        <w:t xml:space="preserve">ы мүмкін. Материалдары балалар жарақаты маусымға байланысты ерекшеленетіндіктен жыл мезгіліне байланысты ауыстырылып отыруы </w:t>
      </w:r>
      <w:proofErr w:type="gramStart"/>
      <w:r>
        <w:t>тиіс</w:t>
      </w:r>
      <w:proofErr w:type="gramEnd"/>
      <w:r>
        <w:t>.</w:t>
      </w:r>
    </w:p>
    <w:p w:rsidR="00000000" w:rsidRDefault="00E25F70">
      <w:pPr>
        <w:pStyle w:val="2"/>
        <w:spacing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Кіші топ (2–3 жас</w:t>
      </w:r>
      <w:r>
        <w:rPr>
          <w:rFonts w:eastAsia="Times New Roman"/>
        </w:rPr>
        <w:t>)</w:t>
      </w:r>
    </w:p>
    <w:p w:rsidR="00000000" w:rsidRDefault="00E25F70">
      <w:pPr>
        <w:pStyle w:val="a3"/>
        <w:spacing w:line="276" w:lineRule="auto"/>
        <w:divId w:val="2005276630"/>
      </w:pPr>
      <w:r>
        <w:t>Балалардың қоршаған ортада бағдарлай білуін тәрбиелеу олардың мектепке дейінгі ұ</w:t>
      </w:r>
      <w:proofErr w:type="gramStart"/>
      <w:r>
        <w:t>йым</w:t>
      </w:r>
      <w:proofErr w:type="gramEnd"/>
      <w:r>
        <w:t>ға келген алғашқы күніне</w:t>
      </w:r>
      <w:r>
        <w:t>н басталады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 xml:space="preserve">Бұл жас тобындағы балалар аулада, көшеде көрген заттарын таниды және атай алады: үй, машина, </w:t>
      </w:r>
      <w:proofErr w:type="gramStart"/>
      <w:r>
        <w:t>доп</w:t>
      </w:r>
      <w:proofErr w:type="gramEnd"/>
      <w:r>
        <w:t xml:space="preserve"> және т. б. Бұл жаста балаларды заттарды айыра білуге, қызыл, жасыл, сарыны бөліп, көлемі мен түсі бойынша атай білуге үйретуді жалғастыру қажет. Т</w:t>
      </w:r>
      <w:r>
        <w:t>әрбиеші</w:t>
      </w:r>
      <w:r>
        <w:t xml:space="preserve"> түспен ғана таныстырмайды, сондай-ақ түстер ережесіне сәйкес жұмыс істеу керек («Поезд» қимылды ойынын өткізуге болады). Балаларға тұратын жерлеріне, жергілікті орындарына тән көлікті бақылау ұйымдастырылады. Қауіпсіз жерде жол бойындағы машиналард</w:t>
      </w:r>
      <w:r>
        <w:t>ың тез жү</w:t>
      </w:r>
      <w:proofErr w:type="gramStart"/>
      <w:r>
        <w:t>руін</w:t>
      </w:r>
      <w:proofErr w:type="gramEnd"/>
      <w:r>
        <w:t xml:space="preserve"> бақылап, адамдар жүретін жолдарды көрсетеді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2–3 жастағы балаларда қауіпсіз міне</w:t>
      </w:r>
      <w:proofErr w:type="gramStart"/>
      <w:r>
        <w:t>з-</w:t>
      </w:r>
      <w:proofErr w:type="gramEnd"/>
      <w:r>
        <w:t>құлықтың келесі дағдылар белсенді түрде қалыптасады</w:t>
      </w:r>
      <w:r>
        <w:t>:</w:t>
      </w:r>
    </w:p>
    <w:p w:rsidR="00000000" w:rsidRDefault="00E25F70">
      <w:pPr>
        <w:numPr>
          <w:ilvl w:val="0"/>
          <w:numId w:val="1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 xml:space="preserve">көшеде жалғыз жүруге болмайды, ата-аналармен немесе </w:t>
      </w:r>
      <w:proofErr w:type="gramStart"/>
      <w:r>
        <w:rPr>
          <w:rFonts w:eastAsia="Times New Roman"/>
        </w:rPr>
        <w:t>бас</w:t>
      </w:r>
      <w:proofErr w:type="gramEnd"/>
      <w:r>
        <w:rPr>
          <w:rFonts w:eastAsia="Times New Roman"/>
        </w:rPr>
        <w:t>қа ересектермен ғана жүруге болады;</w:t>
      </w:r>
    </w:p>
    <w:p w:rsidR="00000000" w:rsidRDefault="00E25F70">
      <w:pPr>
        <w:numPr>
          <w:ilvl w:val="0"/>
          <w:numId w:val="1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ересек адамның қ</w:t>
      </w:r>
      <w:r>
        <w:rPr>
          <w:rFonts w:eastAsia="Times New Roman"/>
        </w:rPr>
        <w:t>олынан ұстап қана жолдан өтуге болады;</w:t>
      </w:r>
    </w:p>
    <w:p w:rsidR="00000000" w:rsidRDefault="00E25F70">
      <w:pPr>
        <w:numPr>
          <w:ilvl w:val="0"/>
          <w:numId w:val="1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жолда ү</w:t>
      </w:r>
      <w:proofErr w:type="gramStart"/>
      <w:r>
        <w:rPr>
          <w:rFonts w:eastAsia="Times New Roman"/>
        </w:rPr>
        <w:t>ст</w:t>
      </w:r>
      <w:proofErr w:type="gramEnd"/>
      <w:r>
        <w:rPr>
          <w:rFonts w:eastAsia="Times New Roman"/>
        </w:rPr>
        <w:t>інде қауіпті (Тәрбиеші мұнда мақсаттардың шегін сезінуі керек – машина, техника мен жол алдындағы қорқыныш емес, қауіп-қатер сезімі тәрбиеленеді) екенін біледі.</w:t>
      </w:r>
    </w:p>
    <w:p w:rsidR="00000000" w:rsidRDefault="00E25F70">
      <w:pPr>
        <w:pStyle w:val="2"/>
        <w:spacing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Ортаңғы топ (3–4 жас</w:t>
      </w:r>
      <w:r>
        <w:rPr>
          <w:rFonts w:eastAsia="Times New Roman"/>
        </w:rPr>
        <w:t>)</w:t>
      </w:r>
    </w:p>
    <w:p w:rsidR="00000000" w:rsidRDefault="00E25F70">
      <w:pPr>
        <w:pStyle w:val="a3"/>
        <w:spacing w:line="276" w:lineRule="auto"/>
        <w:divId w:val="2005276630"/>
      </w:pPr>
      <w:r>
        <w:t>Балаларды жолдың жүргінші</w:t>
      </w:r>
      <w:r>
        <w:t xml:space="preserve"> бөлігін, тротуарды, жол жиегін айыруға, бағдаршамның жасыл мен қызыл белгілерінің мәнін түсінуге үйретеді. Балаларды нақты ережелермен өз </w:t>
      </w:r>
      <w:r>
        <w:lastRenderedPageBreak/>
        <w:t>қимылдарын келісе отырып, кеңі</w:t>
      </w:r>
      <w:proofErr w:type="gramStart"/>
      <w:r>
        <w:t>ст</w:t>
      </w:r>
      <w:proofErr w:type="gramEnd"/>
      <w:r>
        <w:t>ікте бағдарлай білуге үйретеді (қызыл түске – тоқта, жасыл түске - жүр). Тротуар шеті</w:t>
      </w:r>
      <w:r>
        <w:t>нде тоқ</w:t>
      </w:r>
      <w:proofErr w:type="gramStart"/>
      <w:r>
        <w:t>тау</w:t>
      </w:r>
      <w:proofErr w:type="gramEnd"/>
      <w:r>
        <w:t>ға және жолға шықпауға үйрету. Кө</w:t>
      </w:r>
      <w:proofErr w:type="gramStart"/>
      <w:r>
        <w:t>л</w:t>
      </w:r>
      <w:proofErr w:type="gramEnd"/>
      <w:r>
        <w:t>ік түрлерін айыра білу. Нақты мысалдарда жылдам-баяу түсініктерін ашу қажет (бір-бі</w:t>
      </w:r>
      <w:proofErr w:type="gramStart"/>
      <w:r>
        <w:t>р</w:t>
      </w:r>
      <w:proofErr w:type="gramEnd"/>
      <w:r>
        <w:t>інен озып келе жатқан екі машинаны салыстыру; адам ақырын, ал машина тез жүреді және т.б.). Себеп-салдарлық байланыс пен тәуелді</w:t>
      </w:r>
      <w:r>
        <w:t>лігін белгілеуі жөн (көлік тоқтады – адамдар жолдан өте бастады, адамдар жолдан ө</w:t>
      </w:r>
      <w:proofErr w:type="gramStart"/>
      <w:r>
        <w:t>тт</w:t>
      </w:r>
      <w:proofErr w:type="gramEnd"/>
      <w:r>
        <w:t>і – көлік жүрді). Балалар жол, көше, тротуар, жолдың жүру бөлігі тә</w:t>
      </w:r>
      <w:proofErr w:type="gramStart"/>
      <w:r>
        <w:t>р</w:t>
      </w:r>
      <w:proofErr w:type="gramEnd"/>
      <w:r>
        <w:t>ізді терминдерді қолдану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Бағыттық көлік құралдарын тағайындалуын айта отырып, тәрбиеші балаларды қоғамды</w:t>
      </w:r>
      <w:r>
        <w:t>қ</w:t>
      </w:r>
      <w:r>
        <w:t xml:space="preserve"> көліктегі тәрті</w:t>
      </w:r>
      <w:proofErr w:type="gramStart"/>
      <w:r>
        <w:t>п</w:t>
      </w:r>
      <w:proofErr w:type="gramEnd"/>
      <w:r>
        <w:t xml:space="preserve"> ережелерімен таныстырады. Балалар өздеріне қатынасы бойынша осы немесе </w:t>
      </w:r>
      <w:proofErr w:type="gramStart"/>
      <w:r>
        <w:t>бас</w:t>
      </w:r>
      <w:proofErr w:type="gramEnd"/>
      <w:r>
        <w:t>қа заттың орналасуын анықтай алуға үйренуі керек (менің алдымда – дуал, оның артында – үй, менің оң жағымда – машина, сол жағымда – жол мен т. б.). Балалардың алға</w:t>
      </w:r>
      <w:r>
        <w:t>н әсерлерін бекітуді сабақтарда, ойындарда, әңгімелерде, макеттер практикумында, фланелеграфта ұйымдастыру қажет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 xml:space="preserve">3–4 жастағы балаларды жинақталған </w:t>
      </w:r>
      <w:proofErr w:type="gramStart"/>
      <w:r>
        <w:t>тәж</w:t>
      </w:r>
      <w:proofErr w:type="gramEnd"/>
      <w:r>
        <w:t>ірибе нәтижесінде келесі дағдылар қалыптасады</w:t>
      </w:r>
      <w:r>
        <w:t>:</w:t>
      </w:r>
    </w:p>
    <w:p w:rsidR="00000000" w:rsidRDefault="00E25F70">
      <w:pPr>
        <w:numPr>
          <w:ilvl w:val="0"/>
          <w:numId w:val="2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 xml:space="preserve">көшеде жалғыз жүруге болмайды, ата-аналармен немесе </w:t>
      </w:r>
      <w:proofErr w:type="gramStart"/>
      <w:r>
        <w:rPr>
          <w:rFonts w:eastAsia="Times New Roman"/>
        </w:rPr>
        <w:t>бас</w:t>
      </w:r>
      <w:proofErr w:type="gramEnd"/>
      <w:r>
        <w:rPr>
          <w:rFonts w:eastAsia="Times New Roman"/>
        </w:rPr>
        <w:t xml:space="preserve">қа </w:t>
      </w:r>
      <w:r>
        <w:rPr>
          <w:rFonts w:eastAsia="Times New Roman"/>
        </w:rPr>
        <w:t>ересектермен ғана жүруге болады;</w:t>
      </w:r>
    </w:p>
    <w:p w:rsidR="00000000" w:rsidRDefault="00E25F70">
      <w:pPr>
        <w:numPr>
          <w:ilvl w:val="0"/>
          <w:numId w:val="2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егер тротуардың жиегіне келсең, онда жолдың жү</w:t>
      </w:r>
      <w:proofErr w:type="gramStart"/>
      <w:r>
        <w:rPr>
          <w:rFonts w:eastAsia="Times New Roman"/>
        </w:rPr>
        <w:t>ру б</w:t>
      </w:r>
      <w:proofErr w:type="gramEnd"/>
      <w:r>
        <w:rPr>
          <w:rFonts w:eastAsia="Times New Roman"/>
        </w:rPr>
        <w:t>өлігіне аяқ баспа;</w:t>
      </w:r>
    </w:p>
    <w:p w:rsidR="00000000" w:rsidRDefault="00E25F70">
      <w:pPr>
        <w:numPr>
          <w:ilvl w:val="0"/>
          <w:numId w:val="2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ересек адамның қолынан ұстап қана жолдан өтуге болады;</w:t>
      </w:r>
    </w:p>
    <w:p w:rsidR="00000000" w:rsidRDefault="00E25F70">
      <w:pPr>
        <w:numPr>
          <w:ilvl w:val="0"/>
          <w:numId w:val="2"/>
        </w:numPr>
        <w:spacing w:after="103" w:line="276" w:lineRule="auto"/>
        <w:divId w:val="2005276630"/>
        <w:rPr>
          <w:rFonts w:eastAsia="Times New Roman"/>
        </w:rPr>
      </w:pP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>қты ережелер мен талаптарды орындаса, онда көлік пен жол қауіпсіз болады.</w:t>
      </w:r>
    </w:p>
    <w:p w:rsidR="00000000" w:rsidRDefault="00E25F70">
      <w:pPr>
        <w:pStyle w:val="2"/>
        <w:spacing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Ересек топ (4–5 жас</w:t>
      </w:r>
      <w:r>
        <w:rPr>
          <w:rFonts w:eastAsia="Times New Roman"/>
        </w:rPr>
        <w:t>)</w:t>
      </w:r>
    </w:p>
    <w:p w:rsidR="00000000" w:rsidRDefault="00E25F70">
      <w:pPr>
        <w:pStyle w:val="a3"/>
        <w:spacing w:line="276" w:lineRule="auto"/>
        <w:divId w:val="2005276630"/>
      </w:pPr>
      <w:r>
        <w:t>Ер</w:t>
      </w:r>
      <w:r>
        <w:t>есек топта ортаңғы топтарда бастаған жұмысты жалғастырған жөн. Балабақша ауласында және жақында орналасқан көшелерде балаларды бағдарлауға үйретеді; жақын маңдағы қоғамды</w:t>
      </w:r>
      <w:proofErr w:type="gramStart"/>
      <w:r>
        <w:t>қ-</w:t>
      </w:r>
      <w:proofErr w:type="gramEnd"/>
      <w:r>
        <w:t>тұрмыстық ғимараттар атауларымен таныстырады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Балаларды жолда жүру ережелерімен таны</w:t>
      </w:r>
      <w:r>
        <w:t xml:space="preserve">стыруды жалғастыра отырып, олардың </w:t>
      </w:r>
      <w:proofErr w:type="gramStart"/>
      <w:r>
        <w:t>бай</w:t>
      </w:r>
      <w:proofErr w:type="gramEnd"/>
      <w:r>
        <w:t>қағыштығын дамытады. Балаларды жаяу жүргіншілер мен көлік жүргізушілерінің өзара қатынасының қарапайым байланысын анық</w:t>
      </w:r>
      <w:proofErr w:type="gramStart"/>
      <w:r>
        <w:t>тау</w:t>
      </w:r>
      <w:proofErr w:type="gramEnd"/>
      <w:r>
        <w:t xml:space="preserve">ға үйретеді. Қоғамдық көлік туралы білімін кеңейтеді, жүргізуші еңбегімен таныстырады. Балаларды </w:t>
      </w:r>
      <w:r>
        <w:t>көліктің, адамның орналасқан жерін, олардың қ</w:t>
      </w:r>
      <w:proofErr w:type="gramStart"/>
      <w:r>
        <w:t>оз</w:t>
      </w:r>
      <w:proofErr w:type="gramEnd"/>
      <w:r>
        <w:t>ғалыстағы өзгерістерін анықтауға және атауға үйретуді жалғастырады: жүреді, жүгіреді, жолдан өтеді, тоқтайды, алыс, жақын. Балаларға сюжеттік суреттің мазмұны бойынша жолдағы жағдаят туралы шағын әңгі</w:t>
      </w:r>
      <w:proofErr w:type="gramStart"/>
      <w:r>
        <w:t>ме құру</w:t>
      </w:r>
      <w:proofErr w:type="gramEnd"/>
      <w:r>
        <w:t>ға</w:t>
      </w:r>
      <w:r>
        <w:t xml:space="preserve"> үйретеді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Өзі</w:t>
      </w:r>
      <w:r>
        <w:t xml:space="preserve"> туралы әңгімелеуге үйрету: немен барды, ол қалай болды, қ</w:t>
      </w:r>
      <w:proofErr w:type="gramStart"/>
      <w:r>
        <w:t>айда</w:t>
      </w:r>
      <w:proofErr w:type="gramEnd"/>
      <w:r>
        <w:t xml:space="preserve"> отырды немесе тұрды, неден ұстап тұрды. Балаларды кеңі</w:t>
      </w:r>
      <w:proofErr w:type="gramStart"/>
      <w:r>
        <w:t>ст</w:t>
      </w:r>
      <w:proofErr w:type="gramEnd"/>
      <w:r>
        <w:t>ікте бағдарлай білуге үйретуді жалғастыру, өзінен бағытты анықтау, осы бағытта қозғалу: оңға,солға, алға, артқа, жоғары, тө</w:t>
      </w:r>
      <w:r>
        <w:t xml:space="preserve">мен; оң және сол қолын білу. Серуен кезінде тротуардың оң </w:t>
      </w:r>
      <w:proofErr w:type="gramStart"/>
      <w:r>
        <w:t>жақ б</w:t>
      </w:r>
      <w:proofErr w:type="gramEnd"/>
      <w:r>
        <w:t xml:space="preserve">өлігін анықтауға және оны ұстана жүруге үйрету. Балалар өздеріне қатынасы бойынша осы немесе </w:t>
      </w:r>
      <w:proofErr w:type="gramStart"/>
      <w:r>
        <w:t>бас</w:t>
      </w:r>
      <w:proofErr w:type="gramEnd"/>
      <w:r>
        <w:t>қа заттың орналасуын анықтай алуы керек (менің алдымда – дуал, оның артында – үй, менің оң жағымд</w:t>
      </w:r>
      <w:r>
        <w:t>а – машина, сол жағымда – жол және т. б.)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lastRenderedPageBreak/>
        <w:t>Жыл бойы балалармен бірнеше мақсатты серуендер ұйымдастырылады, онда балалар бағдаршамның қызметін, жаяу жүргіншілер мен көліктің өзара әрекетін бақылайды, жолдағы арнайы таңбалармен және жол белгілерімен танысады</w:t>
      </w:r>
      <w:r>
        <w:t>, тәрбиеші бі</w:t>
      </w:r>
      <w:proofErr w:type="gramStart"/>
      <w:r>
        <w:t>р</w:t>
      </w:r>
      <w:proofErr w:type="gramEnd"/>
      <w:r>
        <w:t xml:space="preserve"> уақытта балалардың назарын жаяу өтпе жолға және оны белгілейтін белгіге аударады. Балалар оны кітаптардағы, макеттердегі суреттерден табуды үйренеді. </w:t>
      </w:r>
      <w:proofErr w:type="gramStart"/>
      <w:r>
        <w:t>Балалар</w:t>
      </w:r>
      <w:proofErr w:type="gramEnd"/>
      <w:r>
        <w:t>ға жаяу өтпе жолда және оған келгенде өзін дұрыс ұстай білудің маңыздылығын түсіндір</w:t>
      </w:r>
      <w:r>
        <w:t>у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Бес жасқа қарай балаларда қауіпсіз міне</w:t>
      </w:r>
      <w:proofErr w:type="gramStart"/>
      <w:r>
        <w:t>з-</w:t>
      </w:r>
      <w:proofErr w:type="gramEnd"/>
      <w:r>
        <w:t>құлықтың келесі дағдылары қалыптасады</w:t>
      </w:r>
      <w:r>
        <w:t>:</w:t>
      </w:r>
    </w:p>
    <w:p w:rsidR="00000000" w:rsidRDefault="00E25F70">
      <w:pPr>
        <w:numPr>
          <w:ilvl w:val="0"/>
          <w:numId w:val="3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жаяу жолмен ғана жүру керектігін біледі;</w:t>
      </w:r>
    </w:p>
    <w:p w:rsidR="00000000" w:rsidRDefault="00E25F70">
      <w:pPr>
        <w:numPr>
          <w:ilvl w:val="0"/>
          <w:numId w:val="3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жаяу жолмен жүгіруге болмайтынын, оның басқа жаяу жүргіншілерге кедергі келтіретінін және қауі</w:t>
      </w:r>
      <w:proofErr w:type="gramStart"/>
      <w:r>
        <w:rPr>
          <w:rFonts w:eastAsia="Times New Roman"/>
        </w:rPr>
        <w:t>пт</w:t>
      </w:r>
      <w:proofErr w:type="gramEnd"/>
      <w:r>
        <w:rPr>
          <w:rFonts w:eastAsia="Times New Roman"/>
        </w:rPr>
        <w:t>і екенін, абайсызда жолдың жүретін бөлігіне шығып кетуге болатынын түсінеді;</w:t>
      </w:r>
    </w:p>
    <w:p w:rsidR="00000000" w:rsidRDefault="00E25F70">
      <w:pPr>
        <w:numPr>
          <w:ilvl w:val="0"/>
          <w:numId w:val="3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жолдағы қ</w:t>
      </w:r>
      <w:proofErr w:type="gramStart"/>
      <w:r>
        <w:rPr>
          <w:rFonts w:eastAsia="Times New Roman"/>
        </w:rPr>
        <w:t>оз</w:t>
      </w:r>
      <w:proofErr w:type="gramEnd"/>
      <w:r>
        <w:rPr>
          <w:rFonts w:eastAsia="Times New Roman"/>
        </w:rPr>
        <w:t>ғалысты бағдаршамның реттейтіні туралы түсінікке ие;</w:t>
      </w:r>
    </w:p>
    <w:p w:rsidR="00000000" w:rsidRDefault="00E25F70">
      <w:pPr>
        <w:numPr>
          <w:ilvl w:val="0"/>
          <w:numId w:val="3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жерасты өтпе жолы а</w:t>
      </w:r>
      <w:r>
        <w:rPr>
          <w:rFonts w:eastAsia="Times New Roman"/>
        </w:rPr>
        <w:t>рқылы жүреді.</w:t>
      </w:r>
    </w:p>
    <w:p w:rsidR="00000000" w:rsidRDefault="00E25F70">
      <w:pPr>
        <w:pStyle w:val="2"/>
        <w:spacing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Даярлық топ (5–6 жас</w:t>
      </w:r>
      <w:r>
        <w:rPr>
          <w:rFonts w:eastAsia="Times New Roman"/>
        </w:rPr>
        <w:t>)</w:t>
      </w:r>
    </w:p>
    <w:p w:rsidR="00000000" w:rsidRDefault="00E25F70">
      <w:pPr>
        <w:pStyle w:val="a3"/>
        <w:spacing w:line="276" w:lineRule="auto"/>
        <w:divId w:val="2005276630"/>
      </w:pPr>
      <w:r>
        <w:t xml:space="preserve">Даярлық топта тәрбиеші балалардың </w:t>
      </w:r>
      <w:proofErr w:type="gramStart"/>
      <w:r>
        <w:t>ал</w:t>
      </w:r>
      <w:proofErr w:type="gramEnd"/>
      <w:r>
        <w:t>ған білімдерін нақтылап және толықтырып қана қоймай, оларды өмірде кездесетін жол жағдаяттарына байланысты практикалық міндеттерді шешуге дайындайды. Балалар кеңі</w:t>
      </w:r>
      <w:proofErr w:type="gramStart"/>
      <w:r>
        <w:t>ст</w:t>
      </w:r>
      <w:proofErr w:type="gramEnd"/>
      <w:r>
        <w:t>ікте бағдарлай отыры</w:t>
      </w:r>
      <w:r>
        <w:t>п, заттың өзіне қатынасы бойынша және басқа заттарға қатысты орналасуын анықтайды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Балабақша ауласында және жақын орналасқан шағын ауданда (мектеп, дүкен, дә</w:t>
      </w:r>
      <w:proofErr w:type="gramStart"/>
      <w:r>
        <w:t>р</w:t>
      </w:r>
      <w:proofErr w:type="gramEnd"/>
      <w:r>
        <w:t>іхана, емхана, пошта) еркін бағдарлауды үйретуді жалғастыру керек. Өзінің тұратын төңіректегі көлі</w:t>
      </w:r>
      <w:r>
        <w:t>к құралдарының түрлерін ажырату, үйден балабақшаға, дүкенге, емханаға дейін немен баруға болатынын, ата-аналары қандай көлікті пайдаланатынын біледі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Балаларды қоғамдық орындардағы міне</w:t>
      </w:r>
      <w:proofErr w:type="gramStart"/>
      <w:r>
        <w:t>з-</w:t>
      </w:r>
      <w:proofErr w:type="gramEnd"/>
      <w:r>
        <w:t>құлық ережелерімен таныстыруды жалғастырады: ақырын сөйлеу, тәртіп, т</w:t>
      </w:r>
      <w:r>
        <w:t>азалық сақтау, көлікте ересектерге, сәбилерге және мүгедектерге орын беру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 xml:space="preserve">Балалардың назарын есікке сүйенуге, есікті ұстауға (ашылып кетіп, саусақтарын, қолын қысып алуы мүмкін) болмайтындығына; автобус кенеттен тоқтауы мүмкін, сондықтан қозғалыс кезінде </w:t>
      </w:r>
      <w:r>
        <w:t>тұ</w:t>
      </w:r>
      <w:proofErr w:type="gramStart"/>
      <w:r>
        <w:t>т</w:t>
      </w:r>
      <w:proofErr w:type="gramEnd"/>
      <w:r>
        <w:t xml:space="preserve">қадан ұстау керектігіне аударады. Балалар көлікте балалары бар жүргіншілерге, мүгедектерге арналған орындар қайда орналасқанын, жол ақысын қалай төлейтінін білуге </w:t>
      </w:r>
      <w:proofErr w:type="gramStart"/>
      <w:r>
        <w:t>тиіс</w:t>
      </w:r>
      <w:proofErr w:type="gramEnd"/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Даярлық топта мақсатты серуендер айына бі</w:t>
      </w:r>
      <w:proofErr w:type="gramStart"/>
      <w:r>
        <w:t>р</w:t>
      </w:r>
      <w:proofErr w:type="gramEnd"/>
      <w:r>
        <w:t xml:space="preserve"> рет өткізіледі. Серуенде балалардың жолды</w:t>
      </w:r>
      <w:r>
        <w:t>ң</w:t>
      </w:r>
      <w:r>
        <w:t xml:space="preserve"> жүретін бөлігі, осьтік сызық туралы түсініктері бекітіледі; олар қиылыспен, кейбі</w:t>
      </w:r>
      <w:proofErr w:type="gramStart"/>
      <w:r>
        <w:t>р</w:t>
      </w:r>
      <w:proofErr w:type="gramEnd"/>
      <w:r>
        <w:t xml:space="preserve"> жол белгілерімен танысады, жаяу жүргіншілер мен жолаушыларға арналған ережелер туралы неғұрлым толық білім алады. Жолда жүру ережелерімен таныстыруды жалғастырып қана қойм</w:t>
      </w:r>
      <w:r>
        <w:t>ай, белгілермен, жо</w:t>
      </w:r>
      <w:proofErr w:type="gramStart"/>
      <w:r>
        <w:t>л-</w:t>
      </w:r>
      <w:proofErr w:type="gramEnd"/>
      <w:r>
        <w:t xml:space="preserve"> көлік оқиғаларының себептерімен де таныстырады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lastRenderedPageBreak/>
        <w:t>Алған бі</w:t>
      </w:r>
      <w:proofErr w:type="gramStart"/>
      <w:r>
        <w:t>л</w:t>
      </w:r>
      <w:proofErr w:type="gramEnd"/>
      <w:r>
        <w:t>імдерді ойындарда, ойындық үйретуші жағдаяттарда, балалармен әңгімелесуде бекітеді</w:t>
      </w:r>
      <w:r>
        <w:t>.</w:t>
      </w:r>
    </w:p>
    <w:p w:rsidR="00000000" w:rsidRDefault="00E25F70">
      <w:pPr>
        <w:pStyle w:val="a3"/>
        <w:spacing w:line="276" w:lineRule="auto"/>
        <w:divId w:val="2005276630"/>
      </w:pPr>
      <w:r>
        <w:t>Ересек мектепке дейінгі жастағы балалар игеретін дағдылар</w:t>
      </w:r>
      <w:r>
        <w:t>:</w:t>
      </w:r>
    </w:p>
    <w:p w:rsidR="00000000" w:rsidRDefault="00E25F70">
      <w:pPr>
        <w:numPr>
          <w:ilvl w:val="0"/>
          <w:numId w:val="4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жолдан өту үшін тоқтап, жан-жағына</w:t>
      </w:r>
      <w:r>
        <w:rPr>
          <w:rFonts w:eastAsia="Times New Roman"/>
        </w:rPr>
        <w:t xml:space="preserve"> қарау керектігін біледі;</w:t>
      </w:r>
    </w:p>
    <w:p w:rsidR="00000000" w:rsidRDefault="00E25F70">
      <w:pPr>
        <w:numPr>
          <w:ilvl w:val="0"/>
          <w:numId w:val="4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автобуста, троллейбуста немесе басқа көлік тү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>інде отырғанда кенет тежелгенде құлап қалмас үшін бір заттан ұстау керектігін түсінеді;</w:t>
      </w:r>
    </w:p>
    <w:p w:rsidR="00000000" w:rsidRDefault="00E25F70">
      <w:pPr>
        <w:numPr>
          <w:ilvl w:val="0"/>
          <w:numId w:val="4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жолдың жанында ойнау және жолдың жүретін бөлігінің шетінде тұрудың қауі</w:t>
      </w:r>
      <w:proofErr w:type="gramStart"/>
      <w:r>
        <w:rPr>
          <w:rFonts w:eastAsia="Times New Roman"/>
        </w:rPr>
        <w:t>пт</w:t>
      </w:r>
      <w:proofErr w:type="gramEnd"/>
      <w:r>
        <w:rPr>
          <w:rFonts w:eastAsia="Times New Roman"/>
        </w:rPr>
        <w:t>і екенін біледі;</w:t>
      </w:r>
    </w:p>
    <w:p w:rsidR="00000000" w:rsidRDefault="00E25F70">
      <w:pPr>
        <w:numPr>
          <w:ilvl w:val="0"/>
          <w:numId w:val="4"/>
        </w:numPr>
        <w:spacing w:after="103" w:line="276" w:lineRule="auto"/>
        <w:divId w:val="2005276630"/>
        <w:rPr>
          <w:rFonts w:eastAsia="Times New Roman"/>
        </w:rPr>
      </w:pPr>
      <w:r>
        <w:rPr>
          <w:rFonts w:eastAsia="Times New Roman"/>
        </w:rPr>
        <w:t>көлікт</w:t>
      </w:r>
      <w:r>
        <w:rPr>
          <w:rFonts w:eastAsia="Times New Roman"/>
        </w:rPr>
        <w:t>ен шыққан кейін асықпай, трамвай, троллейбус, автобус аялдаман жү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>іп кеткеннен соң жолдан өтуге болатынын түсінеді.</w:t>
      </w:r>
    </w:p>
    <w:p w:rsidR="00000000" w:rsidRDefault="00E25F70">
      <w:pPr>
        <w:pStyle w:val="a3"/>
        <w:spacing w:line="276" w:lineRule="auto"/>
        <w:divId w:val="2005276630"/>
      </w:pPr>
      <w:r>
        <w:t>Дереккөз: Қ</w:t>
      </w:r>
      <w:proofErr w:type="gramStart"/>
      <w:r>
        <w:t>Р</w:t>
      </w:r>
      <w:proofErr w:type="gramEnd"/>
      <w:r>
        <w:t xml:space="preserve"> Оқу-ағарту министрлігінің «Балаларды ерте дамыту институты» РМ</w:t>
      </w:r>
      <w:r>
        <w:t>М</w:t>
      </w:r>
    </w:p>
    <w:p w:rsidR="00E25F70" w:rsidRDefault="00E25F70" w:rsidP="00FA315D">
      <w:pPr>
        <w:spacing w:line="276" w:lineRule="auto"/>
        <w:divId w:val="2034721081"/>
        <w:rPr>
          <w:rFonts w:ascii="Arial" w:eastAsia="Times New Roman" w:hAnsi="Arial" w:cs="Arial"/>
          <w:sz w:val="20"/>
          <w:szCs w:val="20"/>
        </w:rPr>
      </w:pPr>
    </w:p>
    <w:sectPr w:rsidR="00E2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03"/>
    <w:multiLevelType w:val="multilevel"/>
    <w:tmpl w:val="BCA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7382F"/>
    <w:multiLevelType w:val="multilevel"/>
    <w:tmpl w:val="59D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8765B"/>
    <w:multiLevelType w:val="multilevel"/>
    <w:tmpl w:val="A928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F4B2D"/>
    <w:multiLevelType w:val="multilevel"/>
    <w:tmpl w:val="608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FA315D"/>
    <w:rsid w:val="00E25F70"/>
    <w:rsid w:val="00FA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7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63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08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6722</Characters>
  <Application>Microsoft Office Word</Application>
  <DocSecurity>0</DocSecurity>
  <Lines>56</Lines>
  <Paragraphs>15</Paragraphs>
  <ScaleCrop>false</ScaleCrop>
  <Company>DG Win&amp;Soft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2023-10-19T07:08:00Z</dcterms:created>
  <dcterms:modified xsi:type="dcterms:W3CDTF">2023-10-19T07:08:00Z</dcterms:modified>
</cp:coreProperties>
</file>