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02" w:rsidRPr="000E712E" w:rsidRDefault="00FC2602" w:rsidP="00FC2602">
      <w:pPr>
        <w:ind w:left="212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712E">
        <w:rPr>
          <w:rFonts w:ascii="Times New Roman" w:hAnsi="Times New Roman" w:cs="Times New Roman"/>
          <w:b/>
          <w:sz w:val="28"/>
          <w:szCs w:val="28"/>
          <w:lang w:val="kk-KZ"/>
        </w:rPr>
        <w:t>«Мұражай ел тарихының қазынасы»</w:t>
      </w:r>
      <w:r w:rsidRPr="000E712E"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</w:p>
    <w:p w:rsidR="00FC2602" w:rsidRDefault="00FC2602" w:rsidP="00FC26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Мектебімізде 2-ші сынып оқушылары</w:t>
      </w:r>
      <w:r w:rsidRPr="00EF49E4">
        <w:rPr>
          <w:rFonts w:ascii="Times New Roman" w:hAnsi="Times New Roman" w:cs="Times New Roman"/>
          <w:sz w:val="28"/>
          <w:szCs w:val="28"/>
          <w:lang w:val="kk-KZ"/>
        </w:rPr>
        <w:t xml:space="preserve"> мектепшілік мұражаймен танысты. Оқушыларға мұражайдың 3 </w:t>
      </w:r>
      <w:r>
        <w:rPr>
          <w:rFonts w:ascii="Times New Roman" w:hAnsi="Times New Roman" w:cs="Times New Roman"/>
          <w:sz w:val="28"/>
          <w:szCs w:val="28"/>
          <w:lang w:val="kk-KZ"/>
        </w:rPr>
        <w:t>экспозициялық бөлімі таныстырылды.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1-ші бөлім</w:t>
      </w:r>
      <w:r w:rsidRPr="00EF49E4">
        <w:rPr>
          <w:rFonts w:ascii="Times New Roman" w:hAnsi="Times New Roman" w:cs="Times New Roman"/>
          <w:sz w:val="28"/>
          <w:szCs w:val="28"/>
          <w:lang w:val="kk-KZ"/>
        </w:rPr>
        <w:t xml:space="preserve"> Ару Балқашым</w:t>
      </w:r>
      <w:r w:rsidRPr="00EF49E4">
        <w:rPr>
          <w:rFonts w:ascii="Times New Roman" w:hAnsi="Times New Roman" w:cs="Times New Roman"/>
          <w:sz w:val="28"/>
          <w:szCs w:val="28"/>
          <w:lang w:val="kk-KZ"/>
        </w:rPr>
        <w:br/>
        <w:t>2-ші бөлім Мектеп тарихынан</w:t>
      </w:r>
      <w:r w:rsidRPr="00EF49E4">
        <w:rPr>
          <w:rFonts w:ascii="Times New Roman" w:hAnsi="Times New Roman" w:cs="Times New Roman"/>
          <w:sz w:val="28"/>
          <w:szCs w:val="28"/>
          <w:lang w:val="kk-KZ"/>
        </w:rPr>
        <w:br/>
        <w:t>3-ші бөлім Батыр Бауыржан Момышұлы</w:t>
      </w:r>
      <w:r w:rsidRPr="00EF49E4">
        <w:rPr>
          <w:rFonts w:ascii="Times New Roman" w:hAnsi="Times New Roman" w:cs="Times New Roman"/>
          <w:sz w:val="28"/>
          <w:szCs w:val="28"/>
          <w:lang w:val="kk-KZ"/>
        </w:rPr>
        <w:br/>
        <w:t xml:space="preserve">Әр </w:t>
      </w:r>
      <w:r>
        <w:rPr>
          <w:rFonts w:ascii="Times New Roman" w:hAnsi="Times New Roman" w:cs="Times New Roman"/>
          <w:sz w:val="28"/>
          <w:szCs w:val="28"/>
          <w:lang w:val="kk-KZ"/>
        </w:rPr>
        <w:t>бөлімге жеке-жеке тоқталып таныстырылды</w:t>
      </w:r>
      <w:r w:rsidRPr="00EF49E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F4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Мектеп мұражайының басты мақсаты - мұражайдағы тарихи құжаттар мен жәдігерлер арқылы жас ұрпақты отансүйгіштікке, ұстаздарға деген құрметке тәрбиелеу, оларға кәсіби қызметінде айтарлықтай жетістіктерге қол жеткізген адамдарды, мектептің жетістіктерін таныту, мектептің оқу-тәрбие қызметіндегі бай тарихын уағыздау, түлектердің жеке тұлға болып қалыптасуына мүмкіндік жасау, олардың өлке тарихына қызығушылығын арттыру. Білім ордасындағы мұражай –оқушылардың жүрегіне ізгілік ұялататын, патриотизмге тәрбиелейтін,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сезімін ояты</w:t>
      </w:r>
      <w:r w:rsidRPr="00EF4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зеректігін арттыратын үлкен тәрбие құралы.</w:t>
      </w:r>
    </w:p>
    <w:p w:rsidR="00FC2602" w:rsidRDefault="00FC2602" w:rsidP="00FC2602">
      <w:pPr>
        <w:rPr>
          <w:noProof/>
          <w:lang w:val="kk-KZ" w:eastAsia="ru-RU"/>
        </w:rPr>
      </w:pPr>
    </w:p>
    <w:p w:rsidR="00D51790" w:rsidRDefault="00FC2602">
      <w:pPr>
        <w:rPr>
          <w:lang w:val="kk-KZ"/>
        </w:rPr>
      </w:pPr>
      <w:r w:rsidRPr="00FC2602">
        <w:rPr>
          <w:noProof/>
          <w:lang w:eastAsia="ru-RU"/>
        </w:rPr>
        <w:drawing>
          <wp:inline distT="0" distB="0" distL="0" distR="0">
            <wp:extent cx="2486025" cy="2486025"/>
            <wp:effectExtent l="0" t="0" r="9525" b="9525"/>
            <wp:docPr id="1" name="Рисунок 1" descr="D:\Рабочий стол\e22549de-a880-42e7-b77f-3734afc0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e22549de-a880-42e7-b77f-3734afc059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 w:rsidRPr="00FC2602">
        <w:rPr>
          <w:noProof/>
          <w:lang w:eastAsia="ru-RU"/>
        </w:rPr>
        <w:drawing>
          <wp:inline distT="0" distB="0" distL="0" distR="0">
            <wp:extent cx="2428875" cy="2428875"/>
            <wp:effectExtent l="0" t="0" r="9525" b="9525"/>
            <wp:docPr id="2" name="Рисунок 2" descr="D:\Рабочий стол\65f353ce-0641-4654-b699-cae1cd09bb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65f353ce-0641-4654-b699-cae1cd09bb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2602" w:rsidRPr="00FC2602" w:rsidRDefault="00FC2602" w:rsidP="00FC2602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FC2602">
        <w:rPr>
          <w:rFonts w:ascii="Times New Roman" w:hAnsi="Times New Roman" w:cs="Times New Roman"/>
          <w:b/>
          <w:sz w:val="18"/>
          <w:szCs w:val="18"/>
          <w:lang w:val="kk-KZ"/>
        </w:rPr>
        <w:t>"Музей-сокровище истории страны»</w:t>
      </w:r>
    </w:p>
    <w:p w:rsidR="00FC2602" w:rsidRPr="00FC2602" w:rsidRDefault="00FC2602" w:rsidP="00FC2602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C2602">
        <w:rPr>
          <w:rFonts w:ascii="Times New Roman" w:hAnsi="Times New Roman" w:cs="Times New Roman"/>
          <w:sz w:val="18"/>
          <w:szCs w:val="18"/>
          <w:lang w:val="kk-KZ"/>
        </w:rPr>
        <w:t xml:space="preserve">           </w:t>
      </w:r>
    </w:p>
    <w:p w:rsidR="00FC2602" w:rsidRPr="00FC2602" w:rsidRDefault="00FC2602" w:rsidP="00FC2602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C2602">
        <w:rPr>
          <w:rFonts w:ascii="Times New Roman" w:hAnsi="Times New Roman" w:cs="Times New Roman"/>
          <w:sz w:val="18"/>
          <w:szCs w:val="18"/>
          <w:lang w:val="kk-KZ"/>
        </w:rPr>
        <w:t xml:space="preserve">    В нашей школе учащиеся 2-х классов познакомились с пришкольным музеем. Учащимся были представлены 3 экспозиционных отдела музея.</w:t>
      </w:r>
    </w:p>
    <w:p w:rsidR="00FC2602" w:rsidRPr="00FC2602" w:rsidRDefault="00FC2602" w:rsidP="00FC2602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C2602">
        <w:rPr>
          <w:rFonts w:ascii="Times New Roman" w:hAnsi="Times New Roman" w:cs="Times New Roman"/>
          <w:sz w:val="18"/>
          <w:szCs w:val="18"/>
          <w:lang w:val="kk-KZ"/>
        </w:rPr>
        <w:t>Часть 1 Мисс Балхаш</w:t>
      </w:r>
    </w:p>
    <w:p w:rsidR="00FC2602" w:rsidRPr="00FC2602" w:rsidRDefault="00FC2602" w:rsidP="00FC2602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C2602">
        <w:rPr>
          <w:rFonts w:ascii="Times New Roman" w:hAnsi="Times New Roman" w:cs="Times New Roman"/>
          <w:sz w:val="18"/>
          <w:szCs w:val="18"/>
          <w:lang w:val="kk-KZ"/>
        </w:rPr>
        <w:t>Часть 2 Из истории школы</w:t>
      </w:r>
    </w:p>
    <w:p w:rsidR="00FC2602" w:rsidRPr="00FC2602" w:rsidRDefault="00FC2602" w:rsidP="00FC2602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C2602">
        <w:rPr>
          <w:rFonts w:ascii="Times New Roman" w:hAnsi="Times New Roman" w:cs="Times New Roman"/>
          <w:sz w:val="18"/>
          <w:szCs w:val="18"/>
          <w:lang w:val="kk-KZ"/>
        </w:rPr>
        <w:t>Часть 3 Батыр Бауыржан Момышулы</w:t>
      </w:r>
    </w:p>
    <w:p w:rsidR="00FC2602" w:rsidRPr="00FC2602" w:rsidRDefault="00FC2602" w:rsidP="00FC2602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C2602">
        <w:rPr>
          <w:rFonts w:ascii="Times New Roman" w:hAnsi="Times New Roman" w:cs="Times New Roman"/>
          <w:sz w:val="18"/>
          <w:szCs w:val="18"/>
          <w:lang w:val="kk-KZ"/>
        </w:rPr>
        <w:t>К каждому разделу были отдельно обращены и ознакомлены.  Главная цель школьного музея-через музейные исторические документы и экспонаты воспитать у молодого поколения патриотизм, уважение к учителям, показать им достижения школы, людей, добившихся значительных успехов в профессиональной деятельности, проповедовать богатую историю учебно-воспитательной деятельности школы, способствовать становлению выпускников личностями, повысить их интерес к истории края. Музей в школе-это большое воспитательное средство, которое вселяет в сердца учащихся доброту, воспитывает патриотизм, пробуждает чувства, повышает их интеллект.</w:t>
      </w:r>
    </w:p>
    <w:sectPr w:rsidR="00FC2602" w:rsidRPr="00FC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49"/>
    <w:rsid w:val="00692949"/>
    <w:rsid w:val="00D51790"/>
    <w:rsid w:val="00F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9DD9"/>
  <w15:chartTrackingRefBased/>
  <w15:docId w15:val="{FCE21C24-803B-420C-8D2D-02013395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2022-09-12T09:07:00Z</dcterms:created>
  <dcterms:modified xsi:type="dcterms:W3CDTF">2022-09-12T09:12:00Z</dcterms:modified>
</cp:coreProperties>
</file>