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1A" w:rsidRPr="00796BEB" w:rsidRDefault="00AD5E1D" w:rsidP="002B1F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  <w:r w:rsidR="002B1F1A" w:rsidRPr="00796BEB">
        <w:rPr>
          <w:rFonts w:ascii="Times New Roman" w:hAnsi="Times New Roman" w:cs="Times New Roman"/>
          <w:i/>
          <w:sz w:val="28"/>
          <w:szCs w:val="28"/>
          <w:lang w:val="kk-KZ"/>
        </w:rPr>
        <w:t>Қарағанды облысы білім басқармасының</w:t>
      </w:r>
      <w:r w:rsidR="002B1F1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2B1F1A" w:rsidRPr="00796BEB">
        <w:rPr>
          <w:rFonts w:ascii="Times New Roman" w:hAnsi="Times New Roman" w:cs="Times New Roman"/>
          <w:i/>
          <w:sz w:val="28"/>
          <w:szCs w:val="28"/>
          <w:lang w:val="kk-KZ"/>
        </w:rPr>
        <w:t>Балқаш қаласы білім бөлімі</w:t>
      </w:r>
      <w:r w:rsidR="002B1F1A">
        <w:rPr>
          <w:rFonts w:ascii="Times New Roman" w:hAnsi="Times New Roman" w:cs="Times New Roman"/>
          <w:i/>
          <w:sz w:val="28"/>
          <w:szCs w:val="28"/>
          <w:lang w:val="kk-KZ"/>
        </w:rPr>
        <w:t>нің</w:t>
      </w:r>
    </w:p>
    <w:p w:rsidR="002B1F1A" w:rsidRPr="00796BEB" w:rsidRDefault="002B1F1A" w:rsidP="002B1F1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796BEB">
        <w:rPr>
          <w:rFonts w:ascii="Times New Roman" w:hAnsi="Times New Roman" w:cs="Times New Roman"/>
          <w:b/>
          <w:i/>
          <w:sz w:val="28"/>
          <w:szCs w:val="28"/>
          <w:lang w:val="kk-KZ"/>
        </w:rPr>
        <w:t>«Балдәурен» бөбекжайы»</w:t>
      </w:r>
    </w:p>
    <w:p w:rsidR="002B1F1A" w:rsidRPr="00796BEB" w:rsidRDefault="002B1F1A" w:rsidP="002B1F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96BEB">
        <w:rPr>
          <w:rFonts w:ascii="Times New Roman" w:hAnsi="Times New Roman" w:cs="Times New Roman"/>
          <w:i/>
          <w:sz w:val="28"/>
          <w:szCs w:val="28"/>
          <w:lang w:val="kk-KZ"/>
        </w:rPr>
        <w:t>коммуналдық мемлекеттік қазыналық  кәсіпорыны</w:t>
      </w:r>
    </w:p>
    <w:p w:rsidR="002B1F1A" w:rsidRDefault="002B1F1A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B1F1A" w:rsidRDefault="002B1F1A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B1F1A" w:rsidRDefault="002B1F1A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B1F1A" w:rsidRDefault="002B1F1A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B1F1A" w:rsidRDefault="002B1F1A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B1F1A" w:rsidRDefault="002B1F1A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B1F1A" w:rsidRDefault="002B1F1A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B1F1A" w:rsidRDefault="002B1F1A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B1F1A" w:rsidRDefault="002B1F1A" w:rsidP="002B1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bookmarkStart w:id="0" w:name="_GoBack"/>
      <w:r w:rsidRPr="002B1F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«ЕБҚ бар баланы алып жүру ерекшеліктері»</w:t>
      </w:r>
    </w:p>
    <w:p w:rsidR="002B1F1A" w:rsidRDefault="002B1F1A" w:rsidP="002B1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bookmarkEnd w:id="0"/>
    <w:p w:rsidR="002B1F1A" w:rsidRDefault="002B1F1A" w:rsidP="002B1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B1F1A" w:rsidRDefault="002B1F1A" w:rsidP="002B1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B1F1A" w:rsidRDefault="002B1F1A" w:rsidP="002B1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B1F1A" w:rsidRDefault="002B1F1A" w:rsidP="002B1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B1F1A" w:rsidRDefault="002B1F1A" w:rsidP="002B1F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Психолог  - А.А. Орынтаева  </w:t>
      </w:r>
    </w:p>
    <w:p w:rsidR="002B1F1A" w:rsidRDefault="002B1F1A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B1F1A" w:rsidRDefault="002B1F1A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B1F1A" w:rsidRDefault="002B1F1A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B1F1A" w:rsidRDefault="002B1F1A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B1F1A" w:rsidRDefault="002B1F1A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B1F1A" w:rsidRDefault="002B1F1A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B1F1A" w:rsidRDefault="002B1F1A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B1F1A" w:rsidRDefault="002B1F1A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B1F1A" w:rsidRDefault="002B1F1A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B1F1A" w:rsidRDefault="002B1F1A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B1F1A" w:rsidRDefault="002B1F1A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B1F1A" w:rsidRDefault="002B1F1A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B1F1A" w:rsidRDefault="002B1F1A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B1F1A" w:rsidRDefault="002B1F1A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B1F1A" w:rsidRDefault="002B1F1A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B1F1A" w:rsidRDefault="002B1F1A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B1F1A" w:rsidRDefault="002B1F1A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B1F1A" w:rsidRDefault="002B1F1A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B1F1A" w:rsidRDefault="002B1F1A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B1F1A" w:rsidRDefault="002B1F1A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B1F1A" w:rsidRDefault="002B1F1A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B1F1A" w:rsidRDefault="002B1F1A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B1F1A" w:rsidRDefault="002B1F1A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B1F1A" w:rsidRDefault="002B1F1A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B1F1A" w:rsidRDefault="002B1F1A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B1F1A" w:rsidRDefault="002B1F1A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B1F1A" w:rsidRDefault="002B1F1A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AD5E1D" w:rsidRPr="002B1F1A" w:rsidRDefault="00AD5E1D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Жеке білім беру бағыты (бұдан әрі – ЖББ) ерекше қажеттілігі бар балаларға сапалы білім алуға және жеке оқу ортасын қамтамасыз етуге көмектесу үшін қажет. </w:t>
      </w:r>
      <w:r w:rsidRPr="002B1F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ЖББ әзірлеу процесі дербестендірілген. Көп жағдайда ЖББ қалыптастыру көлемі мектепке дейінгі ұйымның (бұдан әрі – МДҰ) ерекшелігіне және баланың қажеттілігіне байланысты өзгеруі ықтимал кезеңдерден тұрады. Мақалада МДҰ-да ЕБҚ бар баланы қолдау процесін қалай құру керектігі кезең-кезеңімен талданады, ЖББ нысанының үлгісі мен мамандарға оны дұрыс толтыруға көмектесетін бақылау парақтарын ұсынамыз.</w:t>
      </w:r>
    </w:p>
    <w:p w:rsidR="00AD5E1D" w:rsidRDefault="00AD5E1D" w:rsidP="00AD5E1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AD5E1D" w:rsidRDefault="00AD5E1D" w:rsidP="00AD5E1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ЕБҚ БАР БАЛАНЫ ЖЕКЕ ҚОЛДАУДЫҢ </w:t>
      </w:r>
    </w:p>
    <w:p w:rsidR="00AD5E1D" w:rsidRPr="00AD5E1D" w:rsidRDefault="00AD5E1D" w:rsidP="00AD5E1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ҚАДАМДЫҚ АЛГОРИТМІ</w:t>
      </w:r>
    </w:p>
    <w:p w:rsidR="00AD5E1D" w:rsidRPr="002B1F1A" w:rsidRDefault="00AD5E1D" w:rsidP="00AD5E1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2B1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1-қадам. Ерекше қажеттілігі бар баланы анықтау</w:t>
      </w:r>
    </w:p>
    <w:p w:rsidR="00AD5E1D" w:rsidRPr="00AD5E1D" w:rsidRDefault="00AD5E1D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Тәрбиеші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2–3 ай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Типтік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бағдарламасын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меңгере</w:t>
      </w:r>
      <w:proofErr w:type="spellEnd"/>
      <w:proofErr w:type="gram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алмағанын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арнайы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ілеспелі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қызметтерге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мұқтаж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екенін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анықтайды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Бұдан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proofErr w:type="gram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МДҰ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психологиялық-педагогикалық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қолдау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қызметіне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бұдан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ППҚ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жүгінеді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5E1D" w:rsidRPr="00AD5E1D" w:rsidRDefault="002B1F1A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hyperlink r:id="rId6" w:tgtFrame="_blank" w:history="1"/>
      <w:r w:rsidR="00AD5E1D"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AD5E1D" w:rsidRPr="002B1F1A" w:rsidRDefault="00AD5E1D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B1F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Сондай-ақ, ата-аналар баласының жағдайын бағалауға өтініш жасау үшін МДҰ-ның психологиялық-педагогикалық қолдау қызметіне хабарласа алады. Бұл өтініш ауызша немесе жазбаша болуы мүмкін.</w:t>
      </w:r>
    </w:p>
    <w:p w:rsidR="00AD5E1D" w:rsidRPr="002B1F1A" w:rsidRDefault="00AD5E1D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B1F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ППҚ қызметі меңгерушіге ата-ананың баланы тексертуден бас тартқанын хабарлайды және осы бас тартуды хаттамаға тіркейді.</w:t>
      </w:r>
    </w:p>
    <w:p w:rsidR="00AD5E1D" w:rsidRPr="002B1F1A" w:rsidRDefault="00AD5E1D" w:rsidP="00AD5E1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2B1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2-қадам. Баланы тексеру</w:t>
      </w:r>
    </w:p>
    <w:p w:rsidR="00AD5E1D" w:rsidRPr="002B1F1A" w:rsidRDefault="00AD5E1D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B1F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ППҚ қызметінің мамандары баланың қажеттіліктеріне талдау жасайды. Емтихан балада ерекше білім беру қажеттілігіне күдіктілер қатарында болуына байланысты жан-жақты тексеруі керек.</w:t>
      </w:r>
    </w:p>
    <w:p w:rsidR="00AD5E1D" w:rsidRPr="002B1F1A" w:rsidRDefault="00AD5E1D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B1F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Психологиялық-педагогикалық қолдау білім берудің әртүрлі деңгейлерінде жүзеге асырылады (ҚР БҒМ 12.12.2011 ж. № 524 «Даму мүмкіндіктері шектеулі балаларды психологиялық-педагогикалық қолдаудың әдістемелік ұсынымдарын бекіту туралы» бұйрығы). Мектепке дейінгі білім беру деңгейінде оған ерте диагностика және даму бұзылыстарын түзету, мектепке дайындық кіреді. Психологиялық-педагогикалық қолдау, ең алдымен, білім беру процесінде баланың нақты мәселелерін жеңумен байланысты.</w:t>
      </w:r>
    </w:p>
    <w:p w:rsidR="00AD5E1D" w:rsidRPr="002B1F1A" w:rsidRDefault="00AD5E1D" w:rsidP="00AD5E1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2B1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3-қадам. ЖББ мазмұнын анықтау</w:t>
      </w:r>
    </w:p>
    <w:p w:rsidR="00AD5E1D" w:rsidRPr="002B1F1A" w:rsidRDefault="00AD5E1D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B1F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ППҚ қызметі ЖББ мазмұнын анықтайды. Ол балаға жан-жақты психологиялық-педагогикалық қолдау көрсетуге мүмкіндік береді және оқу мен дамудағы анықталған қиындықтарды жеңуге көмектеседі.</w:t>
      </w:r>
    </w:p>
    <w:p w:rsidR="00AD5E1D" w:rsidRPr="002B1F1A" w:rsidRDefault="00AD5E1D" w:rsidP="00AD5E1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2B1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4-қадам. ЖББ-ны әзірлеу процесінде «ерекше баланың» ата-анасымен МДҰ-ның өзара әрекетін ұйымдастыру</w:t>
      </w:r>
    </w:p>
    <w:p w:rsidR="00AD5E1D" w:rsidRPr="002B1F1A" w:rsidRDefault="00AD5E1D" w:rsidP="00AD5E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B1F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ППҚ қызметі ЖББ әзірлеу кезінде:</w:t>
      </w:r>
    </w:p>
    <w:p w:rsidR="00AD5E1D" w:rsidRPr="00AD5E1D" w:rsidRDefault="00AD5E1D" w:rsidP="00AD5E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қатысушылармен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ата-аналармен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байланысуға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5E1D" w:rsidRPr="00AD5E1D" w:rsidRDefault="00AD5E1D" w:rsidP="00AD5E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қатысу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мүмкіндігі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екеніне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жеткізу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</w:t>
      </w:r>
      <w:proofErr w:type="gram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-ала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хабарлауға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5E1D" w:rsidRPr="00AD5E1D" w:rsidRDefault="00AD5E1D" w:rsidP="00AD5E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кездесуді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</w:t>
      </w:r>
      <w:proofErr w:type="gram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ыңғайлы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уақытта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тағайындауға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5E1D" w:rsidRPr="00AD5E1D" w:rsidRDefault="00AD5E1D" w:rsidP="00AD5E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</w:t>
      </w:r>
      <w:proofErr w:type="gram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кездесудің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уақыты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хабарлауға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5E1D" w:rsidRPr="00AD5E1D" w:rsidRDefault="00AD5E1D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кездесуге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баласы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арнайы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адамдарды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шақыра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5E1D" w:rsidRPr="00AD5E1D" w:rsidRDefault="00AD5E1D" w:rsidP="00AD5E1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5-қадам. </w:t>
      </w:r>
      <w:proofErr w:type="spellStart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Мамандардың</w:t>
      </w:r>
      <w:proofErr w:type="spellEnd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кө</w:t>
      </w:r>
      <w:proofErr w:type="gramStart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салалы</w:t>
      </w:r>
      <w:proofErr w:type="spellEnd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тобының</w:t>
      </w:r>
      <w:proofErr w:type="spellEnd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жұмысын</w:t>
      </w:r>
      <w:proofErr w:type="spellEnd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ұйымдастыру</w:t>
      </w:r>
      <w:proofErr w:type="spellEnd"/>
    </w:p>
    <w:p w:rsidR="00AD5E1D" w:rsidRPr="00AD5E1D" w:rsidRDefault="00AD5E1D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</w:t>
      </w:r>
      <w:proofErr w:type="gram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салалы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 –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қосымша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дағдылары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мамандардың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шағын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қатысушылары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ортақ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мақсатпен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міндеттермен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тәсілмен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іктірілген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өзара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жауапты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5E1D" w:rsidRPr="00AD5E1D" w:rsidRDefault="00AD5E1D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</w:t>
      </w:r>
      <w:proofErr w:type="gram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салалы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командаға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педагог-психолог,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мұғалім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-логопед,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мұғалім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-дефектолог,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тәрбиесі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нұсқаушысы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т.б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кіреді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команда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құрамына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енгізіледі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5E1D" w:rsidRPr="00AD5E1D" w:rsidRDefault="00AD5E1D" w:rsidP="00AD5E1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6-қадам. </w:t>
      </w:r>
      <w:proofErr w:type="spellStart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Психологиялы</w:t>
      </w:r>
      <w:proofErr w:type="gramStart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қ-</w:t>
      </w:r>
      <w:proofErr w:type="gramEnd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педагогикалық</w:t>
      </w:r>
      <w:proofErr w:type="spellEnd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қолдауды</w:t>
      </w:r>
      <w:proofErr w:type="spellEnd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жүзеге</w:t>
      </w:r>
      <w:proofErr w:type="spellEnd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асыру</w:t>
      </w:r>
      <w:proofErr w:type="spellEnd"/>
    </w:p>
    <w:p w:rsidR="00AD5E1D" w:rsidRPr="00AD5E1D" w:rsidRDefault="00AD5E1D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МДҰ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ЖББ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жазылған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</w:t>
      </w:r>
      <w:proofErr w:type="gram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сыныстар</w:t>
      </w:r>
      <w:proofErr w:type="gram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орындалғанын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қадағалайды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Ата-аналарға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ЖББ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көшірмесі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беріледі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мұғалімдерінің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proofErr w:type="gram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қайсысы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ЖББ-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жеткізе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оны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орындау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өзінің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нақты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міндеттерін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біледі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5E1D" w:rsidRPr="00AD5E1D" w:rsidRDefault="00AD5E1D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ұзақ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мерзім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дамуында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динамика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болмаса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қиындықтарға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тап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ППҚ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ата-анасының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келісімімен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өңірлік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облыстық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психологиялы</w:t>
      </w:r>
      <w:proofErr w:type="gram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қ-</w:t>
      </w:r>
      <w:proofErr w:type="gram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медициналық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педагогикалық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консультациядан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бұдан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ПМПК)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өтуі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қабылдайды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5E1D" w:rsidRPr="00AD5E1D" w:rsidRDefault="00AD5E1D" w:rsidP="00AD5E1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7-қадам. Жеке </w:t>
      </w:r>
      <w:proofErr w:type="spellStart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қолдаудағы</w:t>
      </w:r>
      <w:proofErr w:type="spellEnd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ілгерілеуді</w:t>
      </w:r>
      <w:proofErr w:type="spellEnd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</w:t>
      </w:r>
      <w:proofErr w:type="gramEnd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ғалау</w:t>
      </w:r>
      <w:proofErr w:type="spellEnd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және</w:t>
      </w:r>
      <w:proofErr w:type="spellEnd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кері</w:t>
      </w:r>
      <w:proofErr w:type="spellEnd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байланысты</w:t>
      </w:r>
      <w:proofErr w:type="spellEnd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қамтамасыз</w:t>
      </w:r>
      <w:proofErr w:type="spellEnd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ету</w:t>
      </w:r>
      <w:proofErr w:type="spellEnd"/>
    </w:p>
    <w:p w:rsidR="00AD5E1D" w:rsidRPr="00AD5E1D" w:rsidRDefault="00AD5E1D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Мамандар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жылдық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мақсаттарға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жетудегі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ілгерілеуін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ЖББ-да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көрсетілгендей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бағалайды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ата-анасына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жеті</w:t>
      </w:r>
      <w:proofErr w:type="gram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іктері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үнемі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хабарлап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отырады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</w:t>
      </w:r>
      <w:proofErr w:type="gram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соңына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мақсаттарына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жету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прогресс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жеткілікті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осы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жайында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беріледі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5E1D" w:rsidRPr="00AD5E1D" w:rsidRDefault="00AD5E1D" w:rsidP="00AD5E1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8-қадам. </w:t>
      </w:r>
      <w:proofErr w:type="gramStart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</w:t>
      </w:r>
      <w:proofErr w:type="gramEnd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ҚҚ </w:t>
      </w:r>
      <w:proofErr w:type="spellStart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түзету</w:t>
      </w:r>
      <w:proofErr w:type="spellEnd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енгізу</w:t>
      </w:r>
      <w:proofErr w:type="spellEnd"/>
    </w:p>
    <w:p w:rsidR="00AD5E1D" w:rsidRPr="00AD5E1D" w:rsidRDefault="00AD5E1D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ұйымның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ППҚ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ЖББ-сын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жылына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кемінде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тексереді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мұғалім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қайта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қарауды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сұраса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тексере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5E1D" w:rsidRPr="00AD5E1D" w:rsidRDefault="00AD5E1D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болған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жағдайда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ЖББ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өңделі</w:t>
      </w:r>
      <w:proofErr w:type="gram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толықтырылады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мүшелері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ретінде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осы </w:t>
      </w:r>
      <w:proofErr w:type="spellStart"/>
      <w:proofErr w:type="gram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отырыстар</w:t>
      </w:r>
      <w:proofErr w:type="gram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шақырылады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өзгерту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ұсыныс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жасай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ЖББ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мақсатымен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келісуі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келіспеуі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5E1D" w:rsidRPr="00AD5E1D" w:rsidRDefault="00AD5E1D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ЖББ-мен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келіспесе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ПМП</w:t>
      </w:r>
      <w:proofErr w:type="gram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spellStart"/>
      <w:proofErr w:type="gram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бетінше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ұйымының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ӘППҚ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жолдамасы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жүгіне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5E1D" w:rsidRPr="00AD5E1D" w:rsidRDefault="00AD5E1D" w:rsidP="00AD5E1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9-қадам. Баланы </w:t>
      </w:r>
      <w:proofErr w:type="spellStart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қайта</w:t>
      </w:r>
      <w:proofErr w:type="spellEnd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тексеру</w:t>
      </w:r>
      <w:proofErr w:type="spellEnd"/>
    </w:p>
    <w:p w:rsidR="00AD5E1D" w:rsidRPr="00AD5E1D" w:rsidRDefault="00AD5E1D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ПМПК-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қорытындысын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нақтылау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өзгерту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қайта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тексеру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тағайындалады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Сондай-ақ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диагностикалық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топтардағы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диагностикалық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оқу-түзету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сабақтарынан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ұйымдарындағы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сынамалық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оқытудан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зияткерлік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сөйлеу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кемі</w:t>
      </w:r>
      <w:proofErr w:type="gram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дәрежесін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нақтылау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болған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жағдайда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оны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қайта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тағайындауға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anchor="dfasuerc5m" w:tgtFrame="_blank" w:history="1">
        <w:r w:rsidRPr="00AD5E1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ҚР БҒМ 14.02.2017 ж. № 66 «</w:t>
        </w:r>
        <w:proofErr w:type="spellStart"/>
        <w:r w:rsidRPr="00AD5E1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Арнайы</w:t>
        </w:r>
        <w:proofErr w:type="spellEnd"/>
        <w:r w:rsidRPr="00AD5E1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Pr="00AD5E1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білім</w:t>
        </w:r>
        <w:proofErr w:type="spellEnd"/>
        <w:r w:rsidRPr="00AD5E1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беру </w:t>
        </w:r>
        <w:proofErr w:type="spellStart"/>
        <w:r w:rsidRPr="00AD5E1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ұйымдары</w:t>
        </w:r>
        <w:proofErr w:type="spellEnd"/>
        <w:r w:rsidRPr="00AD5E1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Pr="00AD5E1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түрлері</w:t>
        </w:r>
        <w:proofErr w:type="spellEnd"/>
        <w:r w:rsidRPr="00AD5E1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Pr="00AD5E1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қызметінің</w:t>
        </w:r>
        <w:proofErr w:type="spellEnd"/>
        <w:r w:rsidRPr="00AD5E1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Pr="00AD5E1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үлгілі</w:t>
        </w:r>
        <w:proofErr w:type="gramStart"/>
        <w:r w:rsidRPr="00AD5E1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к</w:t>
        </w:r>
        <w:proofErr w:type="spellEnd"/>
        <w:proofErr w:type="gramEnd"/>
        <w:r w:rsidRPr="00AD5E1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Pr="00AD5E1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қағидаларын</w:t>
        </w:r>
        <w:proofErr w:type="spellEnd"/>
        <w:r w:rsidRPr="00AD5E1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Pr="00AD5E1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бекіту</w:t>
        </w:r>
        <w:proofErr w:type="spellEnd"/>
        <w:r w:rsidRPr="00AD5E1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Pr="00AD5E1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туралы</w:t>
        </w:r>
        <w:proofErr w:type="spellEnd"/>
        <w:r w:rsidRPr="00AD5E1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» </w:t>
        </w:r>
        <w:proofErr w:type="spellStart"/>
        <w:r w:rsidRPr="00AD5E1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бұйрығы</w:t>
        </w:r>
        <w:proofErr w:type="spellEnd"/>
      </w:hyperlink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Алайда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ата-анасы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мұғалімі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gram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тексеруден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өтуді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өтінсе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бала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қайта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тексеруден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өтуі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5E1D" w:rsidRPr="00AD5E1D" w:rsidRDefault="00AD5E1D" w:rsidP="00AD5E1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ЖББ ҚАЛАЙ ЖАСАЛАДЫ</w:t>
      </w:r>
    </w:p>
    <w:p w:rsidR="00AD5E1D" w:rsidRPr="00AD5E1D" w:rsidRDefault="00AD5E1D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ЖББ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арнайы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</w:t>
      </w:r>
      <w:proofErr w:type="gram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gram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ілеспе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қызметтерге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құқығы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екендігі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қабылданған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сәттен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күнтізбелік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әзірлейді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5E1D" w:rsidRPr="00AD5E1D" w:rsidRDefault="00AD5E1D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МДҰ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педагогтары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ППҚ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бірге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ЖББ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әзірлейді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Толығырақ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командаға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</w:t>
      </w:r>
      <w:proofErr w:type="gram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үсінуге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қандай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қызметтерге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мұқтаж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екенін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анықтауға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көмектеседі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5E1D" w:rsidRPr="00AD5E1D" w:rsidRDefault="00AD5E1D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</w:t>
      </w:r>
      <w:proofErr w:type="gram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ақпаратты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ата-анасынан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ЖББ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дамыту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тобының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мүшелері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баласының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</w:t>
      </w:r>
      <w:proofErr w:type="gram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gram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жақтары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қажеттіліктері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сондай-ақ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деңгейін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жоғарылату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идеялары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айтады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баласының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қалай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оқитыны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қызығушылығы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қандай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екендігі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түсінік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береді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</w:t>
      </w:r>
      <w:proofErr w:type="gram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ғана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басының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аспектілерін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ашады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Команданың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мүшелерінің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ікірінше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балаларының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МДҰ-да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қалай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істеу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екенін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тыңдап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ұсыныстарымен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бөліседі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Бала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үйде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балабақшада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алған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дағдыларын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жоқ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па, оны да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хабарлайды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5E1D" w:rsidRPr="00AD5E1D" w:rsidRDefault="00AD5E1D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Мұғалімдер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сонымен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қатар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ЖББ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дамыту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процесінің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маңызды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қатысушылары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Мысалы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5E1D" w:rsidRPr="00AD5E1D" w:rsidRDefault="00AD5E1D" w:rsidP="00AD5E1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Үлгілік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бағдарламасының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5E1D" w:rsidRPr="00AD5E1D" w:rsidRDefault="00AD5E1D" w:rsidP="00AD5E1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</w:t>
      </w:r>
      <w:proofErr w:type="gram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оқуға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нәтижеге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жеткізуге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көмектесетін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құралдар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қызметтер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бағдарламадағы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өзгерістер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5E1D" w:rsidRPr="00AD5E1D" w:rsidRDefault="00AD5E1D" w:rsidP="00AD5E1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</w:t>
      </w:r>
      <w:proofErr w:type="gram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</w:t>
      </w:r>
      <w:proofErr w:type="gram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құлық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мінез-құлқын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реттеуге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көмектесетін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стратегиялардың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құрылымы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5E1D" w:rsidRPr="00AD5E1D" w:rsidRDefault="00AD5E1D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мүшелері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бағытын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жасаған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нақ</w:t>
      </w:r>
      <w:proofErr w:type="gram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spellEnd"/>
      <w:proofErr w:type="gram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ақпаратты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5E1D" w:rsidRPr="00AD5E1D" w:rsidRDefault="00AD5E1D" w:rsidP="00AD5E1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</w:t>
      </w:r>
      <w:proofErr w:type="gram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gram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жақтарын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5E1D" w:rsidRPr="00AD5E1D" w:rsidRDefault="00AD5E1D" w:rsidP="00AD5E1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деңгейін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көтеру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ата-аналардың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идеяларын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5E1D" w:rsidRPr="00AD5E1D" w:rsidRDefault="00AD5E1D" w:rsidP="00AD5E1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талаптарға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құзыреттілік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даму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деңгейінің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әтижелерін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талқылайды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5E1D" w:rsidRPr="00AD5E1D" w:rsidRDefault="00AD5E1D" w:rsidP="00AD5E1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оқытудың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үлгілі</w:t>
      </w:r>
      <w:proofErr w:type="gram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бағдарламасы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5E1D" w:rsidRPr="00AD5E1D" w:rsidRDefault="00AD5E1D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ұдан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ЖББ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дамыту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факторларды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ескеруі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5E1D" w:rsidRPr="00AD5E1D" w:rsidRDefault="00AD5E1D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E1D">
        <w:rPr>
          <w:rFonts w:ascii="Times New Roman" w:eastAsia="Times New Roman" w:hAnsi="Times New Roman" w:cs="Times New Roman"/>
          <w:color w:val="6F6F6F"/>
          <w:sz w:val="28"/>
          <w:szCs w:val="28"/>
          <w:bdr w:val="single" w:sz="6" w:space="2" w:color="E1E1E1" w:frame="1"/>
          <w:shd w:val="clear" w:color="auto" w:fill="FFFFFF"/>
          <w:lang w:eastAsia="ru-RU"/>
        </w:rPr>
        <w:t>+</w:t>
      </w:r>
    </w:p>
    <w:p w:rsidR="00AD5E1D" w:rsidRPr="00AD5E1D" w:rsidRDefault="00AD5E1D" w:rsidP="00AD5E1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</w:t>
      </w:r>
      <w:proofErr w:type="gram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</w:t>
      </w:r>
      <w:proofErr w:type="gram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құлқы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оқуына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басқалардың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оқуына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кедергі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келтірсе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ЖББ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мінез-құлық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мәселесін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шешудің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стратегиялары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қолдауын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қарастырады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5E1D" w:rsidRPr="00AD5E1D" w:rsidRDefault="00AD5E1D" w:rsidP="00AD5E1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нашар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сөйлесе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мүлде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сөйлеспесе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ЖББ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тілдік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қажеттіліктерін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ескереді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өйткені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қажеттіліктер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ЖББ-мен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5E1D" w:rsidRPr="00AD5E1D" w:rsidRDefault="00AD5E1D" w:rsidP="00AD5E1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соқыр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көру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қабілеті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нашар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ЖББ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Брайль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шрифтімен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оқуды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Брайль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шрифтін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қолдануды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қамтамасыз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егер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</w:t>
      </w:r>
      <w:proofErr w:type="gram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бағалаудан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балаға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нұсқаулар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екенін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анықтамаса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5E1D" w:rsidRPr="00AD5E1D" w:rsidRDefault="00AD5E1D" w:rsidP="00AD5E1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қары</w:t>
      </w:r>
      <w:proofErr w:type="gram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қатынас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қажеттіліктері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ЖББ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осы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қажеттіліктерді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ескеруі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5E1D" w:rsidRPr="00AD5E1D" w:rsidRDefault="00AD5E1D" w:rsidP="00AD5E1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саңырау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есту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қабілеті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нашар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ЖББ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тілдік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коммуникативті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қажеттіліктерін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ескереді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әдеттегі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қары</w:t>
      </w:r>
      <w:proofErr w:type="gram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қатынас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әдісін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мысалы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ымдау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тікелей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қарым-қатынас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жасау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мүмкіндігін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қамтиды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5E1D" w:rsidRPr="00AD5E1D" w:rsidRDefault="00AD5E1D" w:rsidP="00AD5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мүгедектігінің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сипаты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ауырлығы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оған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қосымша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құралдар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қызметтерді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пайдалана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қарапайым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балалармен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бірге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оқуға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мүмкіндік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бермесе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ғана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ЕБҚ бар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әдеттегі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ортасынан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</w:t>
      </w:r>
      <w:proofErr w:type="gram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</w:t>
      </w:r>
      <w:proofErr w:type="gram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A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0A0C" w:rsidRPr="00AD5E1D" w:rsidRDefault="007D0A0C" w:rsidP="00AD5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0A0C" w:rsidRPr="00AD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7512"/>
    <w:multiLevelType w:val="multilevel"/>
    <w:tmpl w:val="E4D2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A3821"/>
    <w:multiLevelType w:val="multilevel"/>
    <w:tmpl w:val="28EA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2C4245"/>
    <w:multiLevelType w:val="multilevel"/>
    <w:tmpl w:val="3C6E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854B89"/>
    <w:multiLevelType w:val="multilevel"/>
    <w:tmpl w:val="0A7C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61"/>
    <w:rsid w:val="002B1F1A"/>
    <w:rsid w:val="007D0A0C"/>
    <w:rsid w:val="00A06761"/>
    <w:rsid w:val="00AD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170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rukdo.mcfr.kz/npd-doc?npmid=93&amp;npid=3963&amp;anchor=dfasuerc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rukdo.mcfr.kz/8909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1235</Words>
  <Characters>7041</Characters>
  <Application>Microsoft Office Word</Application>
  <DocSecurity>0</DocSecurity>
  <Lines>58</Lines>
  <Paragraphs>16</Paragraphs>
  <ScaleCrop>false</ScaleCrop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2024-01-18T08:10:00Z</dcterms:created>
  <dcterms:modified xsi:type="dcterms:W3CDTF">2024-01-18T08:13:00Z</dcterms:modified>
</cp:coreProperties>
</file>