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-234"/>
        <w:tblW w:w="10176" w:type="dxa"/>
        <w:tblLook w:val="01E0" w:firstRow="1" w:lastRow="1" w:firstColumn="1" w:lastColumn="1" w:noHBand="0" w:noVBand="0"/>
      </w:tblPr>
      <w:tblGrid>
        <w:gridCol w:w="3510"/>
        <w:gridCol w:w="340"/>
        <w:gridCol w:w="1986"/>
        <w:gridCol w:w="410"/>
        <w:gridCol w:w="3930"/>
      </w:tblGrid>
      <w:tr w:rsidR="001D52C9" w:rsidRPr="006F4B32" w:rsidTr="00D261CD">
        <w:trPr>
          <w:trHeight w:val="1988"/>
        </w:trPr>
        <w:tc>
          <w:tcPr>
            <w:tcW w:w="3850" w:type="dxa"/>
            <w:gridSpan w:val="2"/>
            <w:tcBorders>
              <w:bottom w:val="single" w:sz="12" w:space="0" w:color="3333CC"/>
            </w:tcBorders>
          </w:tcPr>
          <w:p w:rsidR="00187A93" w:rsidRPr="006F4B32" w:rsidRDefault="001D52C9" w:rsidP="00187A93">
            <w:pPr>
              <w:jc w:val="center"/>
              <w:rPr>
                <w:b/>
                <w:noProof/>
                <w:color w:val="548DD4"/>
                <w:sz w:val="21"/>
                <w:szCs w:val="21"/>
              </w:rPr>
            </w:pPr>
            <w:r w:rsidRPr="006F4B32">
              <w:rPr>
                <w:b/>
                <w:noProof/>
                <w:color w:val="548DD4"/>
                <w:sz w:val="21"/>
                <w:szCs w:val="21"/>
              </w:rPr>
              <w:t xml:space="preserve">ҚАЗАҚСТАН РЕСПУБЛИКАСЫНЫҢ ЦИФРЛЫҚ ДАМУ, </w:t>
            </w:r>
            <w:r w:rsidR="00D905C4" w:rsidRPr="006F4B32">
              <w:rPr>
                <w:b/>
                <w:noProof/>
                <w:color w:val="548DD4"/>
                <w:sz w:val="21"/>
                <w:szCs w:val="21"/>
              </w:rPr>
              <w:t xml:space="preserve">ИННОВАЦИЯЛАР </w:t>
            </w:r>
            <w:r w:rsidRPr="006F4B32">
              <w:rPr>
                <w:b/>
                <w:noProof/>
                <w:color w:val="548DD4"/>
                <w:sz w:val="21"/>
                <w:szCs w:val="21"/>
              </w:rPr>
              <w:t>ЖӘНЕ АЭР</w:t>
            </w:r>
            <w:r w:rsidR="0074563C" w:rsidRPr="006F4B32">
              <w:rPr>
                <w:b/>
                <w:noProof/>
                <w:color w:val="548DD4"/>
                <w:sz w:val="21"/>
                <w:szCs w:val="21"/>
              </w:rPr>
              <w:t>ОҒАРЫШ ӨНЕРКӘСІБІ МИНИСТРЛІГІ</w:t>
            </w:r>
            <w:r w:rsidRPr="006F4B32">
              <w:rPr>
                <w:b/>
                <w:noProof/>
                <w:color w:val="548DD4"/>
                <w:sz w:val="21"/>
                <w:szCs w:val="21"/>
              </w:rPr>
              <w:t xml:space="preserve"> </w:t>
            </w:r>
          </w:p>
          <w:p w:rsidR="00187A93" w:rsidRPr="006F4B32" w:rsidRDefault="00187A93" w:rsidP="00187A93">
            <w:pPr>
              <w:jc w:val="center"/>
              <w:rPr>
                <w:b/>
                <w:noProof/>
                <w:color w:val="548DD4"/>
                <w:sz w:val="21"/>
                <w:szCs w:val="21"/>
              </w:rPr>
            </w:pPr>
          </w:p>
          <w:p w:rsidR="00187A93" w:rsidRPr="006F4B32" w:rsidRDefault="001D52C9" w:rsidP="00187A93">
            <w:pPr>
              <w:jc w:val="center"/>
              <w:rPr>
                <w:noProof/>
                <w:color w:val="548DD4"/>
                <w:sz w:val="21"/>
                <w:szCs w:val="21"/>
              </w:rPr>
            </w:pPr>
            <w:r w:rsidRPr="006F4B32">
              <w:rPr>
                <w:noProof/>
                <w:color w:val="548DD4"/>
                <w:sz w:val="21"/>
                <w:szCs w:val="21"/>
              </w:rPr>
              <w:t xml:space="preserve">«АҚПАРАТТЫҚ ҚАУІПСІЗДІК КОМИТЕТІ» </w:t>
            </w:r>
          </w:p>
          <w:p w:rsidR="001D52C9" w:rsidRPr="006F4B32" w:rsidRDefault="001D52C9" w:rsidP="00187A93">
            <w:pPr>
              <w:jc w:val="center"/>
              <w:rPr>
                <w:color w:val="548DD4"/>
                <w:sz w:val="21"/>
                <w:szCs w:val="21"/>
              </w:rPr>
            </w:pPr>
            <w:r w:rsidRPr="006F4B32">
              <w:rPr>
                <w:noProof/>
                <w:color w:val="548DD4"/>
                <w:sz w:val="21"/>
                <w:szCs w:val="21"/>
              </w:rPr>
              <w:t>РЕСПУБЛИКАЛЫҚ МЕМЛЕКЕТТІК МЕКЕМЕСІ</w:t>
            </w:r>
          </w:p>
          <w:p w:rsidR="001D52C9" w:rsidRPr="006F4B32" w:rsidRDefault="001D52C9" w:rsidP="00187A93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</w:rPr>
            </w:pP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:rsidR="001D52C9" w:rsidRPr="006F4B32" w:rsidRDefault="001D52C9" w:rsidP="00187A93">
            <w:pPr>
              <w:rPr>
                <w:color w:val="548DD4"/>
                <w:sz w:val="22"/>
                <w:szCs w:val="22"/>
              </w:rPr>
            </w:pPr>
            <w:r w:rsidRPr="006F4B32">
              <w:rPr>
                <w:noProof/>
                <w:sz w:val="22"/>
                <w:szCs w:val="22"/>
              </w:rPr>
              <w:drawing>
                <wp:inline distT="0" distB="0" distL="0" distR="0" wp14:anchorId="13902D48" wp14:editId="1D25E6AB">
                  <wp:extent cx="1123950" cy="11715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  <w:gridSpan w:val="2"/>
            <w:tcBorders>
              <w:bottom w:val="single" w:sz="12" w:space="0" w:color="3333CC"/>
            </w:tcBorders>
          </w:tcPr>
          <w:p w:rsidR="00187A93" w:rsidRPr="006F4B32" w:rsidRDefault="001D52C9" w:rsidP="00187A93">
            <w:pPr>
              <w:jc w:val="center"/>
              <w:rPr>
                <w:b/>
                <w:noProof/>
                <w:color w:val="548DD4"/>
                <w:sz w:val="21"/>
                <w:szCs w:val="21"/>
              </w:rPr>
            </w:pPr>
            <w:r w:rsidRPr="006F4B32">
              <w:rPr>
                <w:b/>
                <w:noProof/>
                <w:color w:val="548DD4"/>
                <w:sz w:val="21"/>
                <w:szCs w:val="21"/>
              </w:rPr>
              <w:t>МИНИСТЕРСТВО ЦИФРОВОГО РАЗВИТИЯ,</w:t>
            </w:r>
            <w:r w:rsidR="00D905C4" w:rsidRPr="006F4B32">
              <w:rPr>
                <w:b/>
                <w:noProof/>
                <w:color w:val="548DD4"/>
                <w:sz w:val="21"/>
                <w:szCs w:val="21"/>
              </w:rPr>
              <w:t xml:space="preserve"> ИННОВАЦИЙ </w:t>
            </w:r>
            <w:r w:rsidRPr="006F4B32">
              <w:rPr>
                <w:b/>
                <w:noProof/>
                <w:color w:val="548DD4"/>
                <w:sz w:val="21"/>
                <w:szCs w:val="21"/>
              </w:rPr>
              <w:t>И АЭРОКОСМИЧЕСКО</w:t>
            </w:r>
            <w:r w:rsidR="00187A93" w:rsidRPr="006F4B32">
              <w:rPr>
                <w:b/>
                <w:noProof/>
                <w:color w:val="548DD4"/>
                <w:sz w:val="21"/>
                <w:szCs w:val="21"/>
              </w:rPr>
              <w:t>Й</w:t>
            </w:r>
            <w:r w:rsidRPr="006F4B32">
              <w:rPr>
                <w:b/>
                <w:noProof/>
                <w:color w:val="548DD4"/>
                <w:sz w:val="21"/>
                <w:szCs w:val="21"/>
              </w:rPr>
              <w:t xml:space="preserve"> ПРОМЫШЛЕННОСТИ РЕСПУБЛИКИ КАЗАХСТАН </w:t>
            </w:r>
          </w:p>
          <w:p w:rsidR="00187A93" w:rsidRPr="006F4B32" w:rsidRDefault="00187A93" w:rsidP="00187A93">
            <w:pPr>
              <w:jc w:val="center"/>
              <w:rPr>
                <w:b/>
                <w:noProof/>
                <w:color w:val="548DD4"/>
                <w:sz w:val="21"/>
                <w:szCs w:val="21"/>
              </w:rPr>
            </w:pPr>
          </w:p>
          <w:p w:rsidR="001D52C9" w:rsidRPr="006F4B32" w:rsidRDefault="00187A93" w:rsidP="00187A93">
            <w:pPr>
              <w:jc w:val="center"/>
              <w:rPr>
                <w:color w:val="548DD4"/>
                <w:sz w:val="21"/>
                <w:szCs w:val="21"/>
              </w:rPr>
            </w:pPr>
            <w:r w:rsidRPr="006F4B32">
              <w:rPr>
                <w:noProof/>
                <w:color w:val="548DD4"/>
                <w:sz w:val="21"/>
                <w:szCs w:val="21"/>
              </w:rPr>
              <w:t xml:space="preserve">РЕСПУБЛИКАНСКОЕ ГОСУДАРСТВЕННОЕ УЧРЕЖДЕНИЕ </w:t>
            </w:r>
            <w:r w:rsidR="00A30FCE" w:rsidRPr="006F4B32">
              <w:rPr>
                <w:noProof/>
                <w:color w:val="548DD4"/>
                <w:sz w:val="21"/>
                <w:szCs w:val="21"/>
              </w:rPr>
              <w:t>«</w:t>
            </w:r>
            <w:r w:rsidR="001D52C9" w:rsidRPr="006F4B32">
              <w:rPr>
                <w:noProof/>
                <w:color w:val="548DD4"/>
                <w:sz w:val="21"/>
                <w:szCs w:val="21"/>
              </w:rPr>
              <w:t>КОМИТЕТ</w:t>
            </w:r>
            <w:r w:rsidR="00A30FCE" w:rsidRPr="006F4B32">
              <w:rPr>
                <w:noProof/>
                <w:color w:val="548DD4"/>
                <w:sz w:val="21"/>
                <w:szCs w:val="21"/>
              </w:rPr>
              <w:t xml:space="preserve"> ПО ИНФОРМАЦИОННОЙ БЕЗОПАСНОСТИ»</w:t>
            </w:r>
          </w:p>
          <w:p w:rsidR="001D52C9" w:rsidRPr="006F4B32" w:rsidRDefault="001D52C9" w:rsidP="00187A93">
            <w:pPr>
              <w:jc w:val="center"/>
              <w:rPr>
                <w:b/>
                <w:color w:val="548DD4"/>
                <w:sz w:val="20"/>
                <w:szCs w:val="20"/>
              </w:rPr>
            </w:pPr>
          </w:p>
        </w:tc>
      </w:tr>
      <w:tr w:rsidR="001D52C9" w:rsidRPr="00305EC2" w:rsidTr="0074563C">
        <w:trPr>
          <w:trHeight w:val="501"/>
        </w:trPr>
        <w:tc>
          <w:tcPr>
            <w:tcW w:w="3510" w:type="dxa"/>
            <w:tcBorders>
              <w:top w:val="single" w:sz="12" w:space="0" w:color="3333CC"/>
            </w:tcBorders>
          </w:tcPr>
          <w:p w:rsidR="0074563C" w:rsidRPr="006F4B32" w:rsidRDefault="001D52C9" w:rsidP="0074563C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both"/>
              <w:rPr>
                <w:color w:val="548DD4"/>
                <w:sz w:val="16"/>
                <w:szCs w:val="16"/>
              </w:rPr>
            </w:pPr>
            <w:r w:rsidRPr="006F4B32">
              <w:rPr>
                <w:color w:val="548DD4"/>
                <w:sz w:val="16"/>
                <w:szCs w:val="16"/>
              </w:rPr>
              <w:t xml:space="preserve">010000, </w:t>
            </w:r>
            <w:r w:rsidR="00060745">
              <w:rPr>
                <w:noProof/>
                <w:color w:val="548DD4"/>
                <w:sz w:val="16"/>
                <w:szCs w:val="16"/>
                <w:lang w:val="kk-KZ"/>
              </w:rPr>
              <w:t>Астана</w:t>
            </w:r>
            <w:r w:rsidR="0074563C" w:rsidRPr="006F4B32">
              <w:rPr>
                <w:noProof/>
                <w:color w:val="548DD4"/>
                <w:sz w:val="16"/>
                <w:szCs w:val="16"/>
              </w:rPr>
              <w:t xml:space="preserve"> қ., Есіл ауданы, </w:t>
            </w:r>
            <w:r w:rsidR="00D20F64" w:rsidRPr="006F4B32">
              <w:rPr>
                <w:noProof/>
                <w:color w:val="548DD4"/>
                <w:sz w:val="16"/>
                <w:szCs w:val="16"/>
              </w:rPr>
              <w:t xml:space="preserve">             </w:t>
            </w:r>
            <w:r w:rsidR="0074563C" w:rsidRPr="006F4B32">
              <w:rPr>
                <w:noProof/>
                <w:color w:val="548DD4"/>
                <w:sz w:val="16"/>
                <w:szCs w:val="16"/>
              </w:rPr>
              <w:t>Мәңгілік Ел</w:t>
            </w:r>
            <w:r w:rsidR="007F4B69" w:rsidRPr="006F4B32">
              <w:rPr>
                <w:noProof/>
                <w:color w:val="548DD4"/>
                <w:sz w:val="16"/>
                <w:szCs w:val="16"/>
              </w:rPr>
              <w:t xml:space="preserve"> данғылы</w:t>
            </w:r>
            <w:r w:rsidR="00D905C4" w:rsidRPr="006F4B32">
              <w:rPr>
                <w:noProof/>
                <w:color w:val="548DD4"/>
                <w:sz w:val="16"/>
                <w:szCs w:val="16"/>
              </w:rPr>
              <w:t xml:space="preserve"> </w:t>
            </w:r>
            <w:r w:rsidR="00D20F64" w:rsidRPr="006F4B32">
              <w:rPr>
                <w:noProof/>
                <w:color w:val="548DD4"/>
                <w:sz w:val="16"/>
                <w:szCs w:val="16"/>
              </w:rPr>
              <w:t>55/</w:t>
            </w:r>
            <w:r w:rsidR="004B4822" w:rsidRPr="006F4B32">
              <w:rPr>
                <w:noProof/>
                <w:color w:val="548DD4"/>
                <w:sz w:val="16"/>
                <w:szCs w:val="16"/>
              </w:rPr>
              <w:t>5</w:t>
            </w:r>
            <w:r w:rsidR="00D905C4" w:rsidRPr="006F4B32">
              <w:rPr>
                <w:noProof/>
                <w:color w:val="548DD4"/>
                <w:sz w:val="16"/>
                <w:szCs w:val="16"/>
              </w:rPr>
              <w:t xml:space="preserve">, </w:t>
            </w:r>
            <w:r w:rsidR="00D20F64" w:rsidRPr="006F4B32">
              <w:rPr>
                <w:noProof/>
                <w:color w:val="548DD4"/>
                <w:sz w:val="16"/>
                <w:szCs w:val="16"/>
              </w:rPr>
              <w:t>C 2.4</w:t>
            </w:r>
            <w:r w:rsidRPr="006F4B32">
              <w:rPr>
                <w:noProof/>
                <w:color w:val="548DD4"/>
                <w:sz w:val="16"/>
                <w:szCs w:val="16"/>
              </w:rPr>
              <w:t>-кіреберіс</w:t>
            </w:r>
            <w:r w:rsidRPr="006F4B32">
              <w:rPr>
                <w:color w:val="548DD4"/>
                <w:sz w:val="16"/>
                <w:szCs w:val="16"/>
              </w:rPr>
              <w:t>,</w:t>
            </w:r>
            <w:r w:rsidR="00060745">
              <w:rPr>
                <w:color w:val="548DD4"/>
                <w:sz w:val="16"/>
                <w:szCs w:val="16"/>
              </w:rPr>
              <w:t xml:space="preserve">  </w:t>
            </w:r>
            <w:r w:rsidR="00187A93" w:rsidRPr="006F4B32">
              <w:rPr>
                <w:color w:val="548DD4"/>
                <w:sz w:val="16"/>
                <w:szCs w:val="16"/>
              </w:rPr>
              <w:t xml:space="preserve"> </w:t>
            </w:r>
            <w:r w:rsidR="0074563C" w:rsidRPr="006F4B32">
              <w:rPr>
                <w:color w:val="548DD4"/>
                <w:sz w:val="16"/>
                <w:szCs w:val="16"/>
              </w:rPr>
              <w:t xml:space="preserve">тел.: +7 (7172) </w:t>
            </w:r>
            <w:r w:rsidR="004C23FC" w:rsidRPr="006F4B32">
              <w:rPr>
                <w:color w:val="548DD4"/>
                <w:sz w:val="16"/>
                <w:szCs w:val="16"/>
              </w:rPr>
              <w:t>64-93-96, 64-93-99, 64-93-98</w:t>
            </w:r>
          </w:p>
          <w:p w:rsidR="001D52C9" w:rsidRPr="007654D3" w:rsidRDefault="001D52C9" w:rsidP="0074563C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both"/>
              <w:rPr>
                <w:b/>
                <w:color w:val="548DD4"/>
                <w:sz w:val="12"/>
                <w:szCs w:val="12"/>
                <w:lang w:val="en-US"/>
              </w:rPr>
            </w:pPr>
            <w:r w:rsidRPr="007654D3">
              <w:rPr>
                <w:b/>
                <w:color w:val="548DD4"/>
                <w:sz w:val="16"/>
                <w:szCs w:val="16"/>
                <w:lang w:val="en-US"/>
              </w:rPr>
              <w:t xml:space="preserve">e-mail: </w:t>
            </w:r>
            <w:r w:rsidRPr="007654D3">
              <w:rPr>
                <w:b/>
                <w:noProof/>
                <w:color w:val="548DD4"/>
                <w:sz w:val="16"/>
                <w:szCs w:val="16"/>
                <w:lang w:val="en-US"/>
              </w:rPr>
              <w:t>kib@mdai.gov.kz</w:t>
            </w:r>
          </w:p>
        </w:tc>
        <w:tc>
          <w:tcPr>
            <w:tcW w:w="2736" w:type="dxa"/>
            <w:gridSpan w:val="3"/>
            <w:tcBorders>
              <w:top w:val="single" w:sz="12" w:space="0" w:color="3333CC"/>
            </w:tcBorders>
          </w:tcPr>
          <w:p w:rsidR="001D52C9" w:rsidRPr="007654D3" w:rsidRDefault="001D52C9" w:rsidP="00187A93">
            <w:pPr>
              <w:rPr>
                <w:color w:val="548DD4"/>
                <w:sz w:val="12"/>
                <w:szCs w:val="12"/>
                <w:lang w:val="en-US"/>
              </w:rPr>
            </w:pPr>
          </w:p>
          <w:p w:rsidR="001D52C9" w:rsidRPr="007654D3" w:rsidRDefault="001D52C9" w:rsidP="00187A93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rPr>
                <w:color w:val="548DD4"/>
                <w:sz w:val="12"/>
                <w:szCs w:val="12"/>
                <w:lang w:val="en-US"/>
              </w:rPr>
            </w:pPr>
          </w:p>
        </w:tc>
        <w:tc>
          <w:tcPr>
            <w:tcW w:w="3930" w:type="dxa"/>
            <w:tcBorders>
              <w:top w:val="single" w:sz="12" w:space="0" w:color="3333CC"/>
            </w:tcBorders>
          </w:tcPr>
          <w:p w:rsidR="0074563C" w:rsidRPr="006F4B32" w:rsidRDefault="001D52C9" w:rsidP="00FB4955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both"/>
              <w:rPr>
                <w:noProof/>
                <w:color w:val="548DD4"/>
                <w:sz w:val="16"/>
                <w:szCs w:val="16"/>
              </w:rPr>
            </w:pPr>
            <w:r w:rsidRPr="006F4B32">
              <w:rPr>
                <w:color w:val="548DD4"/>
                <w:sz w:val="16"/>
                <w:szCs w:val="16"/>
              </w:rPr>
              <w:t xml:space="preserve">010000, </w:t>
            </w:r>
            <w:r w:rsidRPr="006F4B32">
              <w:rPr>
                <w:noProof/>
                <w:color w:val="548DD4"/>
                <w:sz w:val="16"/>
                <w:szCs w:val="16"/>
              </w:rPr>
              <w:t>г</w:t>
            </w:r>
            <w:r w:rsidR="00060745">
              <w:rPr>
                <w:noProof/>
                <w:color w:val="548DD4"/>
                <w:sz w:val="16"/>
                <w:szCs w:val="16"/>
              </w:rPr>
              <w:t>.</w:t>
            </w:r>
            <w:r w:rsidR="0074563C" w:rsidRPr="006F4B32">
              <w:rPr>
                <w:noProof/>
                <w:color w:val="548DD4"/>
                <w:sz w:val="16"/>
                <w:szCs w:val="16"/>
              </w:rPr>
              <w:t xml:space="preserve"> </w:t>
            </w:r>
            <w:r w:rsidR="00060745">
              <w:rPr>
                <w:noProof/>
                <w:color w:val="548DD4"/>
                <w:sz w:val="16"/>
                <w:szCs w:val="16"/>
              </w:rPr>
              <w:t>Астана</w:t>
            </w:r>
            <w:r w:rsidR="0074563C" w:rsidRPr="006F4B32">
              <w:rPr>
                <w:noProof/>
                <w:color w:val="548DD4"/>
                <w:sz w:val="16"/>
                <w:szCs w:val="16"/>
              </w:rPr>
              <w:t>, Есильский район,</w:t>
            </w:r>
          </w:p>
          <w:p w:rsidR="005E1A99" w:rsidRPr="006F4B32" w:rsidRDefault="001D52C9" w:rsidP="0074563C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both"/>
              <w:rPr>
                <w:color w:val="548DD4"/>
                <w:sz w:val="16"/>
                <w:szCs w:val="16"/>
              </w:rPr>
            </w:pPr>
            <w:r w:rsidRPr="006F4B32">
              <w:rPr>
                <w:noProof/>
                <w:color w:val="548DD4"/>
                <w:sz w:val="16"/>
                <w:szCs w:val="16"/>
              </w:rPr>
              <w:t xml:space="preserve">пр. </w:t>
            </w:r>
            <w:r w:rsidR="0074563C" w:rsidRPr="006F4B32">
              <w:rPr>
                <w:noProof/>
                <w:color w:val="548DD4"/>
                <w:sz w:val="16"/>
                <w:szCs w:val="16"/>
              </w:rPr>
              <w:t>Мәңгілік Ел</w:t>
            </w:r>
            <w:r w:rsidR="005E1A99" w:rsidRPr="006F4B32">
              <w:rPr>
                <w:noProof/>
                <w:color w:val="548DD4"/>
                <w:sz w:val="16"/>
                <w:szCs w:val="16"/>
              </w:rPr>
              <w:t xml:space="preserve"> 55/</w:t>
            </w:r>
            <w:r w:rsidR="004B4822" w:rsidRPr="006F4B32">
              <w:rPr>
                <w:noProof/>
                <w:color w:val="548DD4"/>
                <w:sz w:val="16"/>
                <w:szCs w:val="16"/>
              </w:rPr>
              <w:t>5</w:t>
            </w:r>
            <w:r w:rsidR="005E1A99" w:rsidRPr="006F4B32">
              <w:rPr>
                <w:noProof/>
                <w:color w:val="548DD4"/>
                <w:sz w:val="16"/>
                <w:szCs w:val="16"/>
              </w:rPr>
              <w:t>, блок С 2.4</w:t>
            </w:r>
            <w:r w:rsidRPr="006F4B32">
              <w:rPr>
                <w:color w:val="548DD4"/>
                <w:sz w:val="16"/>
                <w:szCs w:val="16"/>
              </w:rPr>
              <w:t>,</w:t>
            </w:r>
          </w:p>
          <w:p w:rsidR="0074563C" w:rsidRPr="007654D3" w:rsidRDefault="001D52C9" w:rsidP="0074563C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both"/>
              <w:rPr>
                <w:color w:val="548DD4"/>
                <w:sz w:val="16"/>
                <w:szCs w:val="16"/>
                <w:lang w:val="en-US"/>
              </w:rPr>
            </w:pPr>
            <w:r w:rsidRPr="006F4B32">
              <w:rPr>
                <w:color w:val="548DD4"/>
                <w:sz w:val="16"/>
                <w:szCs w:val="16"/>
              </w:rPr>
              <w:t>тел</w:t>
            </w:r>
            <w:r w:rsidR="0074563C" w:rsidRPr="007654D3">
              <w:rPr>
                <w:color w:val="548DD4"/>
                <w:sz w:val="16"/>
                <w:szCs w:val="16"/>
                <w:lang w:val="en-US"/>
              </w:rPr>
              <w:t xml:space="preserve">.: </w:t>
            </w:r>
            <w:r w:rsidR="005E1A99" w:rsidRPr="007654D3">
              <w:rPr>
                <w:color w:val="548DD4"/>
                <w:sz w:val="16"/>
                <w:szCs w:val="16"/>
                <w:lang w:val="en-US"/>
              </w:rPr>
              <w:t xml:space="preserve">+7 (7172) </w:t>
            </w:r>
            <w:r w:rsidR="004C23FC" w:rsidRPr="007654D3">
              <w:rPr>
                <w:color w:val="548DD4"/>
                <w:sz w:val="16"/>
                <w:szCs w:val="16"/>
                <w:lang w:val="en-US"/>
              </w:rPr>
              <w:t>64-93-96, 64-93-99, 64-93-98</w:t>
            </w:r>
          </w:p>
          <w:p w:rsidR="001D52C9" w:rsidRPr="007654D3" w:rsidRDefault="001D52C9" w:rsidP="0074563C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both"/>
              <w:rPr>
                <w:b/>
                <w:color w:val="548DD4"/>
                <w:sz w:val="12"/>
                <w:szCs w:val="12"/>
                <w:lang w:val="en-US"/>
              </w:rPr>
            </w:pPr>
            <w:r w:rsidRPr="007654D3">
              <w:rPr>
                <w:b/>
                <w:color w:val="548DD4"/>
                <w:sz w:val="16"/>
                <w:szCs w:val="16"/>
                <w:lang w:val="en-US"/>
              </w:rPr>
              <w:t xml:space="preserve">e-mail: </w:t>
            </w:r>
            <w:r w:rsidRPr="007654D3">
              <w:rPr>
                <w:b/>
                <w:noProof/>
                <w:color w:val="548DD4"/>
                <w:sz w:val="16"/>
                <w:szCs w:val="16"/>
                <w:lang w:val="en-US"/>
              </w:rPr>
              <w:t>kib@mdai.gov.kz</w:t>
            </w:r>
          </w:p>
        </w:tc>
      </w:tr>
    </w:tbl>
    <w:p w:rsidR="0031096D" w:rsidRPr="007654D3" w:rsidRDefault="0031096D" w:rsidP="0031096D">
      <w:pPr>
        <w:pStyle w:val="af2"/>
        <w:tabs>
          <w:tab w:val="clear" w:pos="9355"/>
          <w:tab w:val="right" w:pos="10260"/>
        </w:tabs>
        <w:rPr>
          <w:color w:val="3399FF"/>
          <w:sz w:val="16"/>
          <w:szCs w:val="16"/>
          <w:lang w:val="en-US"/>
        </w:rPr>
      </w:pPr>
    </w:p>
    <w:p w:rsidR="0031096D" w:rsidRPr="00305EC2" w:rsidRDefault="0031096D" w:rsidP="0031096D">
      <w:pPr>
        <w:pStyle w:val="af2"/>
        <w:tabs>
          <w:tab w:val="clear" w:pos="9355"/>
          <w:tab w:val="right" w:pos="10260"/>
        </w:tabs>
        <w:rPr>
          <w:color w:val="548DD4" w:themeColor="text2" w:themeTint="99"/>
          <w:sz w:val="16"/>
          <w:szCs w:val="16"/>
          <w:lang w:val="en-US"/>
        </w:rPr>
      </w:pPr>
      <w:r w:rsidRPr="00305EC2">
        <w:rPr>
          <w:color w:val="548DD4" w:themeColor="text2" w:themeTint="99"/>
          <w:sz w:val="16"/>
          <w:szCs w:val="16"/>
          <w:lang w:val="en-US"/>
        </w:rPr>
        <w:t>_____________________№______________________</w:t>
      </w:r>
    </w:p>
    <w:p w:rsidR="0031096D" w:rsidRPr="00305EC2" w:rsidRDefault="0031096D" w:rsidP="0031096D">
      <w:pPr>
        <w:pStyle w:val="af2"/>
        <w:tabs>
          <w:tab w:val="clear" w:pos="9355"/>
          <w:tab w:val="right" w:pos="10260"/>
        </w:tabs>
        <w:rPr>
          <w:color w:val="548DD4" w:themeColor="text2" w:themeTint="99"/>
          <w:sz w:val="16"/>
          <w:szCs w:val="16"/>
          <w:lang w:val="en-US"/>
        </w:rPr>
      </w:pPr>
      <w:r w:rsidRPr="00305EC2">
        <w:rPr>
          <w:color w:val="548DD4" w:themeColor="text2" w:themeTint="99"/>
          <w:sz w:val="16"/>
          <w:szCs w:val="16"/>
          <w:lang w:val="en-US"/>
        </w:rPr>
        <w:t>_____________________________________________</w:t>
      </w:r>
    </w:p>
    <w:p w:rsidR="00AF5D53" w:rsidRPr="00305EC2" w:rsidRDefault="00AF5D53" w:rsidP="0031096D">
      <w:pPr>
        <w:pStyle w:val="af2"/>
        <w:tabs>
          <w:tab w:val="clear" w:pos="9355"/>
          <w:tab w:val="right" w:pos="10260"/>
        </w:tabs>
        <w:rPr>
          <w:color w:val="548DD4" w:themeColor="text2" w:themeTint="99"/>
          <w:sz w:val="16"/>
          <w:szCs w:val="16"/>
          <w:lang w:val="en-US"/>
        </w:rPr>
      </w:pPr>
    </w:p>
    <w:p w:rsidR="00F91F78" w:rsidRPr="00305EC2" w:rsidRDefault="00F91F78" w:rsidP="00F91F78">
      <w:pPr>
        <w:contextualSpacing/>
        <w:jc w:val="right"/>
        <w:rPr>
          <w:b/>
          <w:sz w:val="28"/>
          <w:szCs w:val="28"/>
          <w:lang w:val="en-US"/>
        </w:rPr>
      </w:pPr>
      <w:proofErr w:type="spellStart"/>
      <w:r w:rsidRPr="00D9163F">
        <w:rPr>
          <w:b/>
          <w:sz w:val="28"/>
          <w:szCs w:val="28"/>
        </w:rPr>
        <w:t>Жергілікті</w:t>
      </w:r>
      <w:proofErr w:type="spellEnd"/>
      <w:r w:rsidRPr="00305EC2">
        <w:rPr>
          <w:b/>
          <w:sz w:val="28"/>
          <w:szCs w:val="28"/>
          <w:lang w:val="en-US"/>
        </w:rPr>
        <w:t xml:space="preserve"> </w:t>
      </w:r>
      <w:proofErr w:type="spellStart"/>
      <w:r w:rsidRPr="00D9163F">
        <w:rPr>
          <w:b/>
          <w:sz w:val="28"/>
          <w:szCs w:val="28"/>
        </w:rPr>
        <w:t>атқарушы</w:t>
      </w:r>
      <w:proofErr w:type="spellEnd"/>
      <w:r w:rsidRPr="00305EC2">
        <w:rPr>
          <w:b/>
          <w:sz w:val="28"/>
          <w:szCs w:val="28"/>
          <w:lang w:val="en-US"/>
        </w:rPr>
        <w:t xml:space="preserve"> </w:t>
      </w:r>
      <w:proofErr w:type="spellStart"/>
      <w:r w:rsidRPr="00D9163F">
        <w:rPr>
          <w:b/>
          <w:sz w:val="28"/>
          <w:szCs w:val="28"/>
        </w:rPr>
        <w:t>органдарға</w:t>
      </w:r>
      <w:proofErr w:type="spellEnd"/>
      <w:r w:rsidRPr="00305EC2">
        <w:rPr>
          <w:b/>
          <w:sz w:val="28"/>
          <w:szCs w:val="28"/>
          <w:lang w:val="en-US"/>
        </w:rPr>
        <w:t xml:space="preserve"> </w:t>
      </w:r>
    </w:p>
    <w:p w:rsidR="00F91F78" w:rsidRPr="00305EC2" w:rsidRDefault="00F91F78" w:rsidP="00F91F78">
      <w:pPr>
        <w:contextualSpacing/>
        <w:jc w:val="right"/>
        <w:rPr>
          <w:i/>
          <w:sz w:val="28"/>
          <w:szCs w:val="28"/>
          <w:lang w:val="en-US"/>
        </w:rPr>
      </w:pPr>
      <w:r w:rsidRPr="00305EC2">
        <w:rPr>
          <w:i/>
          <w:sz w:val="28"/>
          <w:szCs w:val="28"/>
          <w:lang w:val="en-US"/>
        </w:rPr>
        <w:t>(</w:t>
      </w:r>
      <w:proofErr w:type="spellStart"/>
      <w:proofErr w:type="gramStart"/>
      <w:r w:rsidRPr="00D9163F">
        <w:rPr>
          <w:i/>
          <w:sz w:val="28"/>
          <w:szCs w:val="28"/>
        </w:rPr>
        <w:t>тізім</w:t>
      </w:r>
      <w:proofErr w:type="spellEnd"/>
      <w:proofErr w:type="gramEnd"/>
      <w:r w:rsidRPr="00305EC2">
        <w:rPr>
          <w:i/>
          <w:sz w:val="28"/>
          <w:szCs w:val="28"/>
          <w:lang w:val="en-US"/>
        </w:rPr>
        <w:t xml:space="preserve"> </w:t>
      </w:r>
      <w:proofErr w:type="spellStart"/>
      <w:r w:rsidRPr="00D9163F">
        <w:rPr>
          <w:i/>
          <w:sz w:val="28"/>
          <w:szCs w:val="28"/>
        </w:rPr>
        <w:t>бойынша</w:t>
      </w:r>
      <w:proofErr w:type="spellEnd"/>
      <w:r w:rsidRPr="00305EC2">
        <w:rPr>
          <w:i/>
          <w:sz w:val="28"/>
          <w:szCs w:val="28"/>
          <w:lang w:val="en-US"/>
        </w:rPr>
        <w:t>)</w:t>
      </w:r>
    </w:p>
    <w:p w:rsidR="00F91F78" w:rsidRPr="00305EC2" w:rsidRDefault="00F91F78" w:rsidP="00F91F78">
      <w:pPr>
        <w:contextualSpacing/>
        <w:jc w:val="both"/>
        <w:rPr>
          <w:sz w:val="28"/>
          <w:szCs w:val="28"/>
          <w:lang w:val="en-US"/>
        </w:rPr>
      </w:pP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D9163F"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Ц</w:t>
      </w:r>
      <w:proofErr w:type="spellStart"/>
      <w:r w:rsidRPr="00D9163F">
        <w:rPr>
          <w:sz w:val="28"/>
          <w:szCs w:val="28"/>
        </w:rPr>
        <w:t>ифрлық</w:t>
      </w:r>
      <w:proofErr w:type="spellEnd"/>
      <w:r w:rsidRPr="00D9163F">
        <w:rPr>
          <w:sz w:val="28"/>
          <w:szCs w:val="28"/>
        </w:rPr>
        <w:t xml:space="preserve"> даму, </w:t>
      </w:r>
      <w:proofErr w:type="spellStart"/>
      <w:r w:rsidRPr="00D9163F">
        <w:rPr>
          <w:sz w:val="28"/>
          <w:szCs w:val="28"/>
        </w:rPr>
        <w:t>инновациялар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және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аэроғарыш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өнеркәсібі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министрлігінің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Ақпараттық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қа</w:t>
      </w:r>
      <w:r>
        <w:rPr>
          <w:sz w:val="28"/>
          <w:szCs w:val="28"/>
        </w:rPr>
        <w:t>уіпсіздік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комитеті</w:t>
      </w:r>
      <w:proofErr w:type="spellEnd"/>
      <w:r>
        <w:rPr>
          <w:sz w:val="28"/>
          <w:szCs w:val="28"/>
        </w:rPr>
        <w:t xml:space="preserve"> </w:t>
      </w:r>
      <w:r w:rsidRPr="00D9163F">
        <w:rPr>
          <w:i/>
          <w:szCs w:val="28"/>
        </w:rPr>
        <w:t>(</w:t>
      </w:r>
      <w:proofErr w:type="spellStart"/>
      <w:r w:rsidRPr="00D9163F">
        <w:rPr>
          <w:i/>
          <w:szCs w:val="28"/>
        </w:rPr>
        <w:t>бұдан</w:t>
      </w:r>
      <w:proofErr w:type="spellEnd"/>
      <w:r w:rsidRPr="00D9163F">
        <w:rPr>
          <w:i/>
          <w:szCs w:val="28"/>
        </w:rPr>
        <w:t xml:space="preserve"> </w:t>
      </w:r>
      <w:proofErr w:type="spellStart"/>
      <w:r w:rsidRPr="00D9163F">
        <w:rPr>
          <w:i/>
          <w:szCs w:val="28"/>
        </w:rPr>
        <w:t>ә</w:t>
      </w:r>
      <w:proofErr w:type="gramStart"/>
      <w:r w:rsidRPr="00D9163F">
        <w:rPr>
          <w:i/>
          <w:szCs w:val="28"/>
        </w:rPr>
        <w:t>р</w:t>
      </w:r>
      <w:proofErr w:type="gramEnd"/>
      <w:r w:rsidRPr="00D9163F">
        <w:rPr>
          <w:i/>
          <w:szCs w:val="28"/>
        </w:rPr>
        <w:t>і</w:t>
      </w:r>
      <w:proofErr w:type="spellEnd"/>
      <w:r w:rsidRPr="00D9163F">
        <w:rPr>
          <w:i/>
          <w:szCs w:val="28"/>
        </w:rPr>
        <w:t xml:space="preserve"> </w:t>
      </w:r>
      <w:r w:rsidRPr="00D9163F">
        <w:rPr>
          <w:i/>
          <w:szCs w:val="28"/>
          <w:lang w:val="kk-KZ"/>
        </w:rPr>
        <w:t xml:space="preserve">– </w:t>
      </w:r>
      <w:r w:rsidRPr="00D9163F">
        <w:rPr>
          <w:i/>
          <w:szCs w:val="28"/>
        </w:rPr>
        <w:t xml:space="preserve">Комитет) </w:t>
      </w:r>
      <w:proofErr w:type="spellStart"/>
      <w:r w:rsidRPr="00D9163F">
        <w:rPr>
          <w:sz w:val="28"/>
          <w:szCs w:val="28"/>
        </w:rPr>
        <w:t>сізге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қоғамымыздың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ақпараттық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қауіпсіздігін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нығайтуға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бағытталған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түйінді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ұсыныспен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жүгінеді</w:t>
      </w:r>
      <w:proofErr w:type="spellEnd"/>
      <w:r w:rsidRPr="00D9163F">
        <w:rPr>
          <w:sz w:val="28"/>
          <w:szCs w:val="28"/>
        </w:rPr>
        <w:t xml:space="preserve">. </w:t>
      </w:r>
      <w:proofErr w:type="spellStart"/>
      <w:r w:rsidRPr="00D9163F">
        <w:rPr>
          <w:sz w:val="28"/>
          <w:szCs w:val="28"/>
        </w:rPr>
        <w:t>Үздіксіз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цифрлық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трансформацияны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ескере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отырып</w:t>
      </w:r>
      <w:proofErr w:type="spellEnd"/>
      <w:r w:rsidRPr="00D9163F">
        <w:rPr>
          <w:sz w:val="28"/>
          <w:szCs w:val="28"/>
        </w:rPr>
        <w:t xml:space="preserve">, </w:t>
      </w:r>
      <w:proofErr w:type="spellStart"/>
      <w:r w:rsidRPr="00D9163F">
        <w:rPr>
          <w:sz w:val="28"/>
          <w:szCs w:val="28"/>
        </w:rPr>
        <w:t>киберқауіпсіздік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және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ақпараттық</w:t>
      </w:r>
      <w:proofErr w:type="spellEnd"/>
      <w:r w:rsidRPr="00D9163F">
        <w:rPr>
          <w:sz w:val="28"/>
          <w:szCs w:val="28"/>
        </w:rPr>
        <w:t xml:space="preserve"> гигиена </w:t>
      </w:r>
      <w:proofErr w:type="spellStart"/>
      <w:r w:rsidRPr="00D9163F">
        <w:rPr>
          <w:sz w:val="28"/>
          <w:szCs w:val="28"/>
        </w:rPr>
        <w:t>мәселелері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туралы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хабардар</w:t>
      </w:r>
      <w:proofErr w:type="spellEnd"/>
      <w:r w:rsidRPr="00D9163F">
        <w:rPr>
          <w:sz w:val="28"/>
          <w:szCs w:val="28"/>
        </w:rPr>
        <w:t xml:space="preserve"> болу </w:t>
      </w:r>
      <w:proofErr w:type="spellStart"/>
      <w:r w:rsidRPr="00D9163F">
        <w:rPr>
          <w:sz w:val="28"/>
          <w:szCs w:val="28"/>
        </w:rPr>
        <w:t>әрбі</w:t>
      </w:r>
      <w:proofErr w:type="gramStart"/>
      <w:r w:rsidRPr="00D9163F">
        <w:rPr>
          <w:sz w:val="28"/>
          <w:szCs w:val="28"/>
        </w:rPr>
        <w:t>р</w:t>
      </w:r>
      <w:proofErr w:type="spellEnd"/>
      <w:proofErr w:type="gram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азамат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үшін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маңызды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болып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табылады</w:t>
      </w:r>
      <w:proofErr w:type="spellEnd"/>
      <w:r w:rsidRPr="00D9163F">
        <w:rPr>
          <w:sz w:val="28"/>
          <w:szCs w:val="28"/>
        </w:rPr>
        <w:t>.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r w:rsidRPr="00D9163F">
        <w:rPr>
          <w:sz w:val="28"/>
          <w:szCs w:val="28"/>
        </w:rPr>
        <w:t>Комитет</w:t>
      </w:r>
      <w:proofErr w:type="gramStart"/>
      <w:r w:rsidRPr="00D9163F">
        <w:rPr>
          <w:sz w:val="28"/>
          <w:szCs w:val="28"/>
        </w:rPr>
        <w:t xml:space="preserve"> </w:t>
      </w:r>
      <w:proofErr w:type="spellStart"/>
      <w:r w:rsidR="001053B0">
        <w:rPr>
          <w:sz w:val="28"/>
          <w:szCs w:val="28"/>
        </w:rPr>
        <w:t>С</w:t>
      </w:r>
      <w:proofErr w:type="gramEnd"/>
      <w:r w:rsidR="001053B0">
        <w:rPr>
          <w:sz w:val="28"/>
          <w:szCs w:val="28"/>
        </w:rPr>
        <w:t>іздің</w:t>
      </w:r>
      <w:proofErr w:type="spellEnd"/>
      <w:r w:rsidR="001053B0">
        <w:rPr>
          <w:sz w:val="28"/>
          <w:szCs w:val="28"/>
        </w:rPr>
        <w:t xml:space="preserve"> </w:t>
      </w:r>
      <w:proofErr w:type="spellStart"/>
      <w:r w:rsidR="001053B0">
        <w:rPr>
          <w:sz w:val="28"/>
          <w:szCs w:val="28"/>
        </w:rPr>
        <w:t>ресми</w:t>
      </w:r>
      <w:proofErr w:type="spellEnd"/>
      <w:r w:rsidR="001053B0">
        <w:rPr>
          <w:sz w:val="28"/>
          <w:szCs w:val="28"/>
        </w:rPr>
        <w:t xml:space="preserve"> </w:t>
      </w:r>
      <w:proofErr w:type="spellStart"/>
      <w:r w:rsidR="001053B0">
        <w:rPr>
          <w:sz w:val="28"/>
          <w:szCs w:val="28"/>
        </w:rPr>
        <w:t>сайттарыңызда</w:t>
      </w:r>
      <w:proofErr w:type="spellEnd"/>
      <w:r w:rsidR="001053B0">
        <w:rPr>
          <w:sz w:val="28"/>
          <w:szCs w:val="28"/>
        </w:rPr>
        <w:t xml:space="preserve">, </w:t>
      </w:r>
      <w:proofErr w:type="spellStart"/>
      <w:r w:rsidRPr="00D9163F">
        <w:rPr>
          <w:sz w:val="28"/>
          <w:szCs w:val="28"/>
        </w:rPr>
        <w:t>әлеуметтік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желілерде</w:t>
      </w:r>
      <w:proofErr w:type="spellEnd"/>
      <w:r w:rsidR="001053B0">
        <w:rPr>
          <w:sz w:val="28"/>
          <w:szCs w:val="28"/>
          <w:lang w:val="kk-KZ"/>
        </w:rPr>
        <w:t>,</w:t>
      </w:r>
      <w:r w:rsidRPr="00D9163F">
        <w:rPr>
          <w:sz w:val="28"/>
          <w:szCs w:val="28"/>
        </w:rPr>
        <w:t xml:space="preserve"> </w:t>
      </w:r>
      <w:r w:rsidR="001053B0">
        <w:rPr>
          <w:sz w:val="28"/>
          <w:szCs w:val="28"/>
          <w:lang w:val="kk-KZ"/>
        </w:rPr>
        <w:t xml:space="preserve">сондай-ақ қоғамдық орындарда </w:t>
      </w:r>
      <w:proofErr w:type="spellStart"/>
      <w:r w:rsidRPr="00D9163F">
        <w:rPr>
          <w:sz w:val="28"/>
          <w:szCs w:val="28"/>
        </w:rPr>
        <w:t>жарияланған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мазмұнға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ақпараттық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қауіпсіздік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мәселелеріне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арналған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арнайы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бейнелерді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қосуды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ұсынады</w:t>
      </w:r>
      <w:proofErr w:type="spellEnd"/>
      <w:r w:rsidRPr="00D9163F">
        <w:rPr>
          <w:sz w:val="28"/>
          <w:szCs w:val="28"/>
        </w:rPr>
        <w:t xml:space="preserve">. </w:t>
      </w:r>
      <w:proofErr w:type="spellStart"/>
      <w:r w:rsidRPr="00D9163F">
        <w:rPr>
          <w:sz w:val="28"/>
          <w:szCs w:val="28"/>
        </w:rPr>
        <w:t>Бұл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бейнематериалдар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азаматтардың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цифрлық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кеңі</w:t>
      </w:r>
      <w:proofErr w:type="gramStart"/>
      <w:r w:rsidRPr="00D9163F">
        <w:rPr>
          <w:sz w:val="28"/>
          <w:szCs w:val="28"/>
        </w:rPr>
        <w:t>ст</w:t>
      </w:r>
      <w:proofErr w:type="gramEnd"/>
      <w:r w:rsidRPr="00D9163F">
        <w:rPr>
          <w:sz w:val="28"/>
          <w:szCs w:val="28"/>
        </w:rPr>
        <w:t>ікте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өз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қауіпсіздігін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сақтаудың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маңыздылығы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туралы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хабардарлығын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кеңейтуге</w:t>
      </w:r>
      <w:proofErr w:type="spellEnd"/>
      <w:r w:rsidRPr="00D9163F">
        <w:rPr>
          <w:sz w:val="28"/>
          <w:szCs w:val="28"/>
        </w:rPr>
        <w:t xml:space="preserve">, </w:t>
      </w:r>
      <w:proofErr w:type="spellStart"/>
      <w:r w:rsidRPr="00D9163F">
        <w:rPr>
          <w:sz w:val="28"/>
          <w:szCs w:val="28"/>
        </w:rPr>
        <w:t>оларды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негізгі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сақтық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шараларымен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және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интернеттегі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жауапты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мінез-құлықпен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таныстыруға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мүмкіндік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береді</w:t>
      </w:r>
      <w:proofErr w:type="spellEnd"/>
      <w:r w:rsidRPr="00D9163F">
        <w:rPr>
          <w:sz w:val="28"/>
          <w:szCs w:val="28"/>
        </w:rPr>
        <w:t>.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D9163F">
        <w:rPr>
          <w:sz w:val="28"/>
          <w:szCs w:val="28"/>
        </w:rPr>
        <w:t>Мысалы</w:t>
      </w:r>
      <w:proofErr w:type="spellEnd"/>
      <w:r w:rsidRPr="00D9163F">
        <w:rPr>
          <w:sz w:val="28"/>
          <w:szCs w:val="28"/>
        </w:rPr>
        <w:t xml:space="preserve">, </w:t>
      </w:r>
      <w:proofErr w:type="spellStart"/>
      <w:r w:rsidRPr="00D9163F">
        <w:rPr>
          <w:sz w:val="28"/>
          <w:szCs w:val="28"/>
        </w:rPr>
        <w:t>жоғарыда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аталған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бейнероликтер</w:t>
      </w:r>
      <w:proofErr w:type="spellEnd"/>
      <w:r w:rsidRPr="00D9163F">
        <w:rPr>
          <w:sz w:val="28"/>
          <w:szCs w:val="28"/>
        </w:rPr>
        <w:t xml:space="preserve"> Рудный </w:t>
      </w:r>
      <w:proofErr w:type="spellStart"/>
      <w:r w:rsidRPr="00D9163F">
        <w:rPr>
          <w:sz w:val="28"/>
          <w:szCs w:val="28"/>
        </w:rPr>
        <w:t>қаласының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білім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бөлімінің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YouTube-каналында</w:t>
      </w:r>
      <w:proofErr w:type="spellEnd"/>
      <w:r w:rsidRPr="00D9163F">
        <w:rPr>
          <w:sz w:val="28"/>
          <w:szCs w:val="28"/>
        </w:rPr>
        <w:t xml:space="preserve">, </w:t>
      </w:r>
      <w:proofErr w:type="spellStart"/>
      <w:r w:rsidRPr="00D9163F">
        <w:rPr>
          <w:sz w:val="28"/>
          <w:szCs w:val="28"/>
        </w:rPr>
        <w:t>сондай-ақ</w:t>
      </w:r>
      <w:proofErr w:type="spellEnd"/>
      <w:r w:rsidRPr="00D9163F">
        <w:rPr>
          <w:sz w:val="28"/>
          <w:szCs w:val="28"/>
        </w:rPr>
        <w:t xml:space="preserve"> </w:t>
      </w:r>
      <w:proofErr w:type="gramStart"/>
      <w:r w:rsidRPr="00D9163F">
        <w:rPr>
          <w:sz w:val="28"/>
          <w:szCs w:val="28"/>
        </w:rPr>
        <w:t>Ш</w:t>
      </w:r>
      <w:proofErr w:type="gramEnd"/>
      <w:r w:rsidRPr="00D9163F">
        <w:rPr>
          <w:sz w:val="28"/>
          <w:szCs w:val="28"/>
        </w:rPr>
        <w:t xml:space="preserve">ҚО </w:t>
      </w:r>
      <w:proofErr w:type="spellStart"/>
      <w:r w:rsidRPr="00D9163F">
        <w:rPr>
          <w:sz w:val="28"/>
          <w:szCs w:val="28"/>
        </w:rPr>
        <w:t>әкімдігінің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ресми</w:t>
      </w:r>
      <w:proofErr w:type="spellEnd"/>
      <w:r w:rsidRPr="00D9163F">
        <w:rPr>
          <w:sz w:val="28"/>
          <w:szCs w:val="28"/>
        </w:rPr>
        <w:t xml:space="preserve"> интернет-</w:t>
      </w:r>
      <w:proofErr w:type="spellStart"/>
      <w:r w:rsidRPr="00D9163F">
        <w:rPr>
          <w:sz w:val="28"/>
          <w:szCs w:val="28"/>
        </w:rPr>
        <w:t>ресурсында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орналастырылған</w:t>
      </w:r>
      <w:proofErr w:type="spellEnd"/>
      <w:r w:rsidRPr="00D9163F">
        <w:rPr>
          <w:sz w:val="28"/>
          <w:szCs w:val="28"/>
        </w:rPr>
        <w:t>.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r w:rsidRPr="00D9163F">
        <w:rPr>
          <w:sz w:val="28"/>
          <w:szCs w:val="28"/>
        </w:rPr>
        <w:t xml:space="preserve">Комитет </w:t>
      </w:r>
      <w:proofErr w:type="spellStart"/>
      <w:r w:rsidRPr="00D9163F">
        <w:rPr>
          <w:sz w:val="28"/>
          <w:szCs w:val="28"/>
        </w:rPr>
        <w:t>сонымен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қатар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ақпаратты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мүмкіндігінше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кең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аудиторияға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жеткізу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үшін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бұл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бейнелерді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жергілікті</w:t>
      </w:r>
      <w:proofErr w:type="spellEnd"/>
      <w:r w:rsidRPr="00D9163F">
        <w:rPr>
          <w:sz w:val="28"/>
          <w:szCs w:val="28"/>
        </w:rPr>
        <w:t xml:space="preserve"> БАҚ </w:t>
      </w:r>
      <w:proofErr w:type="spellStart"/>
      <w:r w:rsidRPr="00D9163F">
        <w:rPr>
          <w:sz w:val="28"/>
          <w:szCs w:val="28"/>
        </w:rPr>
        <w:t>арналары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арқылы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таратуды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маңызды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proofErr w:type="gramStart"/>
      <w:r w:rsidRPr="00D9163F">
        <w:rPr>
          <w:sz w:val="28"/>
          <w:szCs w:val="28"/>
        </w:rPr>
        <w:t>деп</w:t>
      </w:r>
      <w:proofErr w:type="spellEnd"/>
      <w:proofErr w:type="gram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санайды</w:t>
      </w:r>
      <w:proofErr w:type="spellEnd"/>
      <w:r w:rsidRPr="00D9163F">
        <w:rPr>
          <w:sz w:val="28"/>
          <w:szCs w:val="28"/>
        </w:rPr>
        <w:t>.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r w:rsidRPr="00D9163F">
        <w:rPr>
          <w:sz w:val="28"/>
          <w:szCs w:val="28"/>
        </w:rPr>
        <w:t xml:space="preserve">Комитет </w:t>
      </w:r>
      <w:proofErr w:type="spellStart"/>
      <w:r w:rsidRPr="00D9163F">
        <w:rPr>
          <w:sz w:val="28"/>
          <w:szCs w:val="28"/>
        </w:rPr>
        <w:t>бұл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бастама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біздің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азаматтарымыз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үшін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қауіпсіз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цифрлық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ортаны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құруға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ықпал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етеді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proofErr w:type="gramStart"/>
      <w:r w:rsidRPr="00D9163F">
        <w:rPr>
          <w:sz w:val="28"/>
          <w:szCs w:val="28"/>
        </w:rPr>
        <w:t>деп</w:t>
      </w:r>
      <w:proofErr w:type="spellEnd"/>
      <w:proofErr w:type="gram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санайды</w:t>
      </w:r>
      <w:proofErr w:type="spellEnd"/>
      <w:r w:rsidRPr="00D9163F">
        <w:rPr>
          <w:sz w:val="28"/>
          <w:szCs w:val="28"/>
        </w:rPr>
        <w:t>.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D9163F">
        <w:rPr>
          <w:sz w:val="28"/>
          <w:szCs w:val="28"/>
        </w:rPr>
        <w:t>Бейнероликтерді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орналастыру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бойынша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атқарылғ</w:t>
      </w:r>
      <w:proofErr w:type="gramStart"/>
      <w:r w:rsidRPr="00D9163F">
        <w:rPr>
          <w:sz w:val="28"/>
          <w:szCs w:val="28"/>
        </w:rPr>
        <w:t>ан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ж</w:t>
      </w:r>
      <w:proofErr w:type="gramEnd"/>
      <w:r w:rsidRPr="00D9163F">
        <w:rPr>
          <w:sz w:val="28"/>
          <w:szCs w:val="28"/>
        </w:rPr>
        <w:t>ұмыстар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туралы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Комитетті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b/>
          <w:sz w:val="28"/>
          <w:szCs w:val="28"/>
        </w:rPr>
        <w:t>заңнамада</w:t>
      </w:r>
      <w:proofErr w:type="spellEnd"/>
      <w:r w:rsidRPr="00D9163F">
        <w:rPr>
          <w:b/>
          <w:sz w:val="28"/>
          <w:szCs w:val="28"/>
        </w:rPr>
        <w:t xml:space="preserve"> </w:t>
      </w:r>
      <w:proofErr w:type="spellStart"/>
      <w:r w:rsidRPr="00D9163F">
        <w:rPr>
          <w:b/>
          <w:sz w:val="28"/>
          <w:szCs w:val="28"/>
        </w:rPr>
        <w:t>белгіленген</w:t>
      </w:r>
      <w:proofErr w:type="spellEnd"/>
      <w:r w:rsidRPr="00D9163F">
        <w:rPr>
          <w:b/>
          <w:sz w:val="28"/>
          <w:szCs w:val="28"/>
        </w:rPr>
        <w:t xml:space="preserve"> </w:t>
      </w:r>
      <w:proofErr w:type="spellStart"/>
      <w:r w:rsidRPr="00D9163F">
        <w:rPr>
          <w:b/>
          <w:sz w:val="28"/>
          <w:szCs w:val="28"/>
        </w:rPr>
        <w:t>мерзімде</w:t>
      </w:r>
      <w:proofErr w:type="spellEnd"/>
      <w:r w:rsidRPr="00D9163F">
        <w:rPr>
          <w:b/>
          <w:sz w:val="28"/>
          <w:szCs w:val="28"/>
        </w:rPr>
        <w:t xml:space="preserve"> </w:t>
      </w:r>
      <w:proofErr w:type="spellStart"/>
      <w:r w:rsidRPr="00D9163F">
        <w:rPr>
          <w:b/>
          <w:sz w:val="28"/>
          <w:szCs w:val="28"/>
        </w:rPr>
        <w:t>хабардар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етуді</w:t>
      </w:r>
      <w:proofErr w:type="spellEnd"/>
      <w:r w:rsidRPr="00D9163F">
        <w:rPr>
          <w:sz w:val="28"/>
          <w:szCs w:val="28"/>
        </w:rPr>
        <w:t xml:space="preserve"> </w:t>
      </w:r>
      <w:proofErr w:type="spellStart"/>
      <w:r w:rsidRPr="00D9163F">
        <w:rPr>
          <w:sz w:val="28"/>
          <w:szCs w:val="28"/>
        </w:rPr>
        <w:t>сұраймыз</w:t>
      </w:r>
      <w:proofErr w:type="spellEnd"/>
      <w:r w:rsidRPr="00D9163F">
        <w:rPr>
          <w:sz w:val="28"/>
          <w:szCs w:val="28"/>
        </w:rPr>
        <w:t>.</w:t>
      </w:r>
    </w:p>
    <w:p w:rsidR="00F91F78" w:rsidRDefault="00F91F78" w:rsidP="00F91F78">
      <w:pPr>
        <w:ind w:firstLine="708"/>
        <w:contextualSpacing/>
        <w:jc w:val="both"/>
        <w:rPr>
          <w:szCs w:val="28"/>
        </w:rPr>
      </w:pPr>
      <w:proofErr w:type="spellStart"/>
      <w:r w:rsidRPr="00D9163F">
        <w:rPr>
          <w:i/>
          <w:szCs w:val="28"/>
        </w:rPr>
        <w:t>Қосымша</w:t>
      </w:r>
      <w:proofErr w:type="spellEnd"/>
      <w:r w:rsidRPr="00D9163F">
        <w:rPr>
          <w:i/>
          <w:szCs w:val="28"/>
        </w:rPr>
        <w:t xml:space="preserve">: </w:t>
      </w:r>
      <w:proofErr w:type="spellStart"/>
      <w:r w:rsidRPr="00D9163F">
        <w:rPr>
          <w:i/>
          <w:szCs w:val="28"/>
        </w:rPr>
        <w:t>бейнелерге</w:t>
      </w:r>
      <w:proofErr w:type="spellEnd"/>
      <w:r w:rsidRPr="00D9163F">
        <w:rPr>
          <w:i/>
          <w:szCs w:val="28"/>
        </w:rPr>
        <w:t xml:space="preserve"> </w:t>
      </w:r>
      <w:proofErr w:type="spellStart"/>
      <w:r w:rsidRPr="00D9163F">
        <w:rPr>
          <w:i/>
          <w:szCs w:val="28"/>
        </w:rPr>
        <w:t>гиперсілтеме</w:t>
      </w:r>
      <w:proofErr w:type="spellEnd"/>
      <w:r>
        <w:rPr>
          <w:i/>
          <w:szCs w:val="28"/>
        </w:rPr>
        <w:t xml:space="preserve">: </w:t>
      </w:r>
      <w:hyperlink r:id="rId10" w:history="1">
        <w:r w:rsidRPr="00E13608">
          <w:rPr>
            <w:rStyle w:val="af0"/>
            <w:i/>
            <w:szCs w:val="28"/>
          </w:rPr>
          <w:t>https://disk.yandex.ru/d/tD9RQV7oEK6ZZ</w:t>
        </w:r>
        <w:r w:rsidRPr="00E13608">
          <w:rPr>
            <w:rStyle w:val="af0"/>
            <w:i/>
            <w:szCs w:val="28"/>
            <w:lang w:val="en-US"/>
          </w:rPr>
          <w:t>g</w:t>
        </w:r>
      </w:hyperlink>
      <w:r w:rsidRPr="002D4087">
        <w:rPr>
          <w:i/>
          <w:szCs w:val="28"/>
        </w:rPr>
        <w:t xml:space="preserve"> </w:t>
      </w:r>
    </w:p>
    <w:p w:rsidR="00730160" w:rsidRDefault="00730160" w:rsidP="00730160">
      <w:pPr>
        <w:contextualSpacing/>
        <w:rPr>
          <w:sz w:val="28"/>
          <w:szCs w:val="28"/>
        </w:rPr>
      </w:pPr>
    </w:p>
    <w:p w:rsidR="00730160" w:rsidRDefault="00730160" w:rsidP="00730160">
      <w:pPr>
        <w:contextualSpacing/>
        <w:rPr>
          <w:sz w:val="28"/>
          <w:szCs w:val="28"/>
        </w:rPr>
      </w:pPr>
    </w:p>
    <w:p w:rsidR="00730160" w:rsidRPr="00F91F78" w:rsidRDefault="00F91F78" w:rsidP="00730160">
      <w:pPr>
        <w:contextualSpacing/>
        <w:rPr>
          <w:b/>
          <w:sz w:val="28"/>
          <w:szCs w:val="28"/>
          <w:lang w:val="kk-KZ"/>
        </w:rPr>
      </w:pPr>
      <w:r w:rsidRPr="00F91F78">
        <w:rPr>
          <w:sz w:val="28"/>
          <w:szCs w:val="28"/>
        </w:rPr>
        <w:tab/>
      </w:r>
      <w:r w:rsidRPr="00F91F78">
        <w:rPr>
          <w:b/>
          <w:sz w:val="28"/>
          <w:szCs w:val="28"/>
          <w:lang w:val="kk-KZ"/>
        </w:rPr>
        <w:t xml:space="preserve">Төраға                           </w:t>
      </w:r>
      <w:r>
        <w:rPr>
          <w:b/>
          <w:sz w:val="28"/>
          <w:szCs w:val="28"/>
          <w:lang w:val="kk-KZ"/>
        </w:rPr>
        <w:t xml:space="preserve">           </w:t>
      </w:r>
      <w:r w:rsidRPr="00F91F78">
        <w:rPr>
          <w:b/>
          <w:sz w:val="28"/>
          <w:szCs w:val="28"/>
          <w:lang w:val="kk-KZ"/>
        </w:rPr>
        <w:t xml:space="preserve">                                               Р. Абдикаликов</w:t>
      </w:r>
    </w:p>
    <w:p w:rsidR="00F91F78" w:rsidRDefault="00F91F78" w:rsidP="00730160">
      <w:pPr>
        <w:contextualSpacing/>
        <w:rPr>
          <w:i/>
          <w:sz w:val="20"/>
          <w:szCs w:val="20"/>
          <w:lang w:val="kk-KZ"/>
        </w:rPr>
      </w:pPr>
    </w:p>
    <w:p w:rsidR="00F91F78" w:rsidRDefault="00F91F78" w:rsidP="00730160">
      <w:pPr>
        <w:contextualSpacing/>
        <w:rPr>
          <w:i/>
          <w:sz w:val="20"/>
          <w:szCs w:val="20"/>
          <w:lang w:val="kk-KZ"/>
        </w:rPr>
      </w:pPr>
    </w:p>
    <w:p w:rsidR="00F91F78" w:rsidRDefault="00F91F78" w:rsidP="00730160">
      <w:pPr>
        <w:contextualSpacing/>
        <w:rPr>
          <w:i/>
          <w:sz w:val="20"/>
          <w:szCs w:val="20"/>
          <w:lang w:val="kk-KZ"/>
        </w:rPr>
      </w:pPr>
    </w:p>
    <w:p w:rsidR="00730160" w:rsidRPr="00F91F78" w:rsidRDefault="00730160" w:rsidP="00730160">
      <w:pPr>
        <w:contextualSpacing/>
        <w:rPr>
          <w:i/>
          <w:sz w:val="20"/>
          <w:szCs w:val="20"/>
        </w:rPr>
      </w:pPr>
      <w:r w:rsidRPr="00F91F78">
        <w:rPr>
          <w:i/>
          <w:sz w:val="20"/>
          <w:szCs w:val="20"/>
          <w:lang w:val="kk-KZ"/>
        </w:rPr>
        <w:t>Орынд</w:t>
      </w:r>
      <w:r w:rsidRPr="00F91F78">
        <w:rPr>
          <w:i/>
          <w:sz w:val="20"/>
          <w:szCs w:val="20"/>
        </w:rPr>
        <w:t xml:space="preserve">.: Калим Е. </w:t>
      </w:r>
      <w:proofErr w:type="spellStart"/>
      <w:r w:rsidRPr="00F91F78">
        <w:rPr>
          <w:i/>
          <w:sz w:val="20"/>
          <w:szCs w:val="20"/>
        </w:rPr>
        <w:t>Канапья</w:t>
      </w:r>
      <w:proofErr w:type="spellEnd"/>
      <w:r w:rsidRPr="00F91F78">
        <w:rPr>
          <w:i/>
          <w:sz w:val="20"/>
          <w:szCs w:val="20"/>
        </w:rPr>
        <w:t xml:space="preserve"> М.</w:t>
      </w:r>
    </w:p>
    <w:p w:rsidR="00730160" w:rsidRPr="00F91F78" w:rsidRDefault="00730160" w:rsidP="00730160">
      <w:pPr>
        <w:contextualSpacing/>
        <w:rPr>
          <w:i/>
          <w:sz w:val="20"/>
          <w:szCs w:val="20"/>
        </w:rPr>
      </w:pPr>
      <w:r w:rsidRPr="00F91F78">
        <w:rPr>
          <w:i/>
          <w:sz w:val="20"/>
          <w:szCs w:val="20"/>
        </w:rPr>
        <w:t>Тел.: 64-93-96</w:t>
      </w:r>
    </w:p>
    <w:p w:rsidR="00730160" w:rsidRPr="00F91F78" w:rsidRDefault="00730160" w:rsidP="00730160">
      <w:pPr>
        <w:contextualSpacing/>
        <w:rPr>
          <w:i/>
          <w:sz w:val="20"/>
          <w:szCs w:val="20"/>
        </w:rPr>
      </w:pPr>
      <w:r w:rsidRPr="00F91F78">
        <w:rPr>
          <w:i/>
          <w:sz w:val="20"/>
          <w:szCs w:val="20"/>
          <w:lang w:val="kk-KZ"/>
        </w:rPr>
        <w:t>Ұялы</w:t>
      </w:r>
      <w:r w:rsidRPr="00F91F78">
        <w:rPr>
          <w:i/>
          <w:sz w:val="20"/>
          <w:szCs w:val="20"/>
        </w:rPr>
        <w:t>.: 8 700 007 0</w:t>
      </w:r>
      <w:r w:rsidR="00F91F78" w:rsidRPr="00F91F78">
        <w:rPr>
          <w:i/>
          <w:sz w:val="20"/>
          <w:szCs w:val="20"/>
          <w:lang w:val="kk-KZ"/>
        </w:rPr>
        <w:t>3</w:t>
      </w:r>
      <w:r w:rsidRPr="00F91F78">
        <w:rPr>
          <w:i/>
          <w:sz w:val="20"/>
          <w:szCs w:val="20"/>
        </w:rPr>
        <w:t xml:space="preserve"> 33, 8 701 701 49 41</w:t>
      </w:r>
    </w:p>
    <w:p w:rsidR="00730160" w:rsidRPr="0080083F" w:rsidRDefault="00730160" w:rsidP="00730160">
      <w:pPr>
        <w:contextualSpacing/>
        <w:rPr>
          <w:sz w:val="28"/>
          <w:szCs w:val="28"/>
          <w:lang w:val="kk-KZ"/>
        </w:rPr>
      </w:pPr>
    </w:p>
    <w:p w:rsidR="00730160" w:rsidRPr="0080083F" w:rsidRDefault="00730160" w:rsidP="00730160">
      <w:pPr>
        <w:contextualSpacing/>
        <w:rPr>
          <w:sz w:val="28"/>
          <w:szCs w:val="28"/>
          <w:lang w:val="kk-KZ"/>
        </w:rPr>
      </w:pPr>
    </w:p>
    <w:p w:rsidR="00CB045D" w:rsidRDefault="00CB045D" w:rsidP="00730160">
      <w:pPr>
        <w:contextualSpacing/>
        <w:jc w:val="right"/>
        <w:rPr>
          <w:b/>
          <w:sz w:val="28"/>
          <w:szCs w:val="28"/>
        </w:rPr>
      </w:pPr>
    </w:p>
    <w:p w:rsidR="00CB045D" w:rsidRDefault="00CB045D" w:rsidP="00730160">
      <w:pPr>
        <w:contextualSpacing/>
        <w:jc w:val="right"/>
        <w:rPr>
          <w:b/>
          <w:sz w:val="28"/>
          <w:szCs w:val="28"/>
        </w:rPr>
      </w:pPr>
    </w:p>
    <w:p w:rsidR="00F91F78" w:rsidRPr="00305EC2" w:rsidRDefault="00F91F78" w:rsidP="00730160">
      <w:pPr>
        <w:contextualSpacing/>
        <w:jc w:val="right"/>
        <w:rPr>
          <w:b/>
          <w:sz w:val="28"/>
          <w:szCs w:val="28"/>
        </w:rPr>
      </w:pPr>
    </w:p>
    <w:p w:rsidR="00F91F78" w:rsidRPr="00305EC2" w:rsidRDefault="00F91F78" w:rsidP="00730160">
      <w:pPr>
        <w:contextualSpacing/>
        <w:jc w:val="right"/>
        <w:rPr>
          <w:b/>
          <w:sz w:val="28"/>
          <w:szCs w:val="28"/>
        </w:rPr>
      </w:pPr>
    </w:p>
    <w:p w:rsidR="00CB045D" w:rsidRDefault="00CB045D" w:rsidP="00730160">
      <w:pPr>
        <w:contextualSpacing/>
        <w:jc w:val="right"/>
        <w:rPr>
          <w:b/>
          <w:sz w:val="28"/>
          <w:szCs w:val="28"/>
          <w:lang w:val="kk-KZ"/>
        </w:rPr>
      </w:pPr>
    </w:p>
    <w:p w:rsidR="00F91F78" w:rsidRDefault="00F91F78" w:rsidP="00730160">
      <w:pPr>
        <w:contextualSpacing/>
        <w:jc w:val="right"/>
        <w:rPr>
          <w:b/>
          <w:sz w:val="28"/>
          <w:szCs w:val="28"/>
          <w:lang w:val="kk-KZ"/>
        </w:rPr>
      </w:pPr>
    </w:p>
    <w:p w:rsidR="00F91F78" w:rsidRPr="00F91F78" w:rsidRDefault="00F91F78" w:rsidP="00730160">
      <w:pPr>
        <w:contextualSpacing/>
        <w:jc w:val="right"/>
        <w:rPr>
          <w:b/>
          <w:sz w:val="28"/>
          <w:szCs w:val="28"/>
          <w:lang w:val="kk-KZ"/>
        </w:rPr>
      </w:pPr>
    </w:p>
    <w:p w:rsidR="00F91F78" w:rsidRDefault="00F91F78" w:rsidP="00F91F78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Местным исполнительным органам</w:t>
      </w:r>
    </w:p>
    <w:p w:rsidR="00F91F78" w:rsidRDefault="00F91F78" w:rsidP="00F91F78">
      <w:pPr>
        <w:contextualSpacing/>
        <w:jc w:val="right"/>
        <w:rPr>
          <w:i/>
          <w:sz w:val="28"/>
          <w:szCs w:val="28"/>
        </w:rPr>
      </w:pPr>
      <w:r w:rsidRPr="00821E12">
        <w:rPr>
          <w:i/>
          <w:sz w:val="28"/>
          <w:szCs w:val="28"/>
        </w:rPr>
        <w:t>(по списку)</w:t>
      </w:r>
    </w:p>
    <w:p w:rsidR="00F91F78" w:rsidRDefault="00F91F78" w:rsidP="00F91F78">
      <w:pPr>
        <w:contextualSpacing/>
        <w:jc w:val="right"/>
        <w:rPr>
          <w:sz w:val="28"/>
          <w:szCs w:val="28"/>
        </w:rPr>
      </w:pPr>
    </w:p>
    <w:p w:rsidR="00F91F78" w:rsidRDefault="00F91F78" w:rsidP="00F91F78">
      <w:pPr>
        <w:contextualSpacing/>
        <w:jc w:val="both"/>
        <w:rPr>
          <w:sz w:val="28"/>
          <w:szCs w:val="28"/>
        </w:rPr>
      </w:pPr>
    </w:p>
    <w:p w:rsidR="00F91F78" w:rsidRPr="00821E12" w:rsidRDefault="00F91F78" w:rsidP="00F91F7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информационной безопасности Министерства цифрового развития, инноваций и аэрокосмической промышленности Республики Казахстан </w:t>
      </w:r>
      <w:r w:rsidRPr="00E2289C">
        <w:rPr>
          <w:i/>
          <w:szCs w:val="28"/>
        </w:rPr>
        <w:t>(далее – Комитет)</w:t>
      </w:r>
      <w:r w:rsidRPr="00E2289C">
        <w:rPr>
          <w:szCs w:val="28"/>
        </w:rPr>
        <w:t xml:space="preserve"> </w:t>
      </w:r>
      <w:r>
        <w:rPr>
          <w:sz w:val="28"/>
          <w:szCs w:val="28"/>
        </w:rPr>
        <w:t>обращается</w:t>
      </w:r>
      <w:r w:rsidRPr="00821E12">
        <w:rPr>
          <w:sz w:val="28"/>
          <w:szCs w:val="28"/>
        </w:rPr>
        <w:t xml:space="preserve"> к вам с ключевым предложением, направленным на укрепление информационной безопасности нашего общества. В свете непрекращающейся цифровой трансформации, осведомленность о проблемах </w:t>
      </w:r>
      <w:proofErr w:type="spellStart"/>
      <w:r w:rsidRPr="00821E12">
        <w:rPr>
          <w:sz w:val="28"/>
          <w:szCs w:val="28"/>
        </w:rPr>
        <w:t>кибербезопасности</w:t>
      </w:r>
      <w:proofErr w:type="spellEnd"/>
      <w:r w:rsidRPr="00821E12">
        <w:rPr>
          <w:sz w:val="28"/>
          <w:szCs w:val="28"/>
        </w:rPr>
        <w:t xml:space="preserve"> и информационной гигиены становится критически</w:t>
      </w:r>
      <w:r>
        <w:rPr>
          <w:sz w:val="28"/>
          <w:szCs w:val="28"/>
        </w:rPr>
        <w:t xml:space="preserve"> важной для каждого гражданина.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предлагает</w:t>
      </w:r>
      <w:r w:rsidRPr="00821E12">
        <w:rPr>
          <w:sz w:val="28"/>
          <w:szCs w:val="28"/>
        </w:rPr>
        <w:t xml:space="preserve"> включить специализированные видеоролики, посвященные вопросам информационной безопасности, в контент, публикуе</w:t>
      </w:r>
      <w:r>
        <w:rPr>
          <w:sz w:val="28"/>
          <w:szCs w:val="28"/>
        </w:rPr>
        <w:t>мы</w:t>
      </w:r>
      <w:r w:rsidR="00305EC2">
        <w:rPr>
          <w:sz w:val="28"/>
          <w:szCs w:val="28"/>
        </w:rPr>
        <w:t xml:space="preserve">й на ваших официальных сайтах, </w:t>
      </w:r>
      <w:r w:rsidRPr="00821E12">
        <w:rPr>
          <w:sz w:val="28"/>
          <w:szCs w:val="28"/>
        </w:rPr>
        <w:t>в социальных сетях</w:t>
      </w:r>
      <w:r w:rsidR="00305EC2">
        <w:rPr>
          <w:sz w:val="28"/>
          <w:szCs w:val="28"/>
        </w:rPr>
        <w:t>, а также в общественных местах</w:t>
      </w:r>
      <w:r w:rsidRPr="00821E1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Данные</w:t>
      </w:r>
      <w:r w:rsidRPr="00821E12">
        <w:rPr>
          <w:sz w:val="28"/>
          <w:szCs w:val="28"/>
        </w:rPr>
        <w:t xml:space="preserve"> видеоматериалы позволят расширить осведомленность граждан о важности сохранения своей безопасности в цифровом пространстве, ознакомить их с основными мерами предосторожности и ответс</w:t>
      </w:r>
      <w:r>
        <w:rPr>
          <w:sz w:val="28"/>
          <w:szCs w:val="28"/>
        </w:rPr>
        <w:t>твенным поведением в интернете.</w:t>
      </w:r>
      <w:proofErr w:type="gramEnd"/>
    </w:p>
    <w:p w:rsidR="00F91F78" w:rsidRPr="00821E12" w:rsidRDefault="00F91F78" w:rsidP="00F91F7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вышеупомянутые видеоролики уже размещены на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 xml:space="preserve">-канале Отдела образования города Рудного, а также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ВКО.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также считает</w:t>
      </w:r>
      <w:r w:rsidRPr="00821E12">
        <w:rPr>
          <w:sz w:val="28"/>
          <w:szCs w:val="28"/>
        </w:rPr>
        <w:t xml:space="preserve"> важным распространить эти видеоролики через каналы местных СМИ, чтобы донести информацию до</w:t>
      </w:r>
      <w:r>
        <w:rPr>
          <w:sz w:val="28"/>
          <w:szCs w:val="28"/>
        </w:rPr>
        <w:t xml:space="preserve"> максимально широкой аудитории.</w:t>
      </w:r>
      <w:r w:rsidRPr="00E2289C">
        <w:rPr>
          <w:sz w:val="28"/>
          <w:szCs w:val="28"/>
        </w:rPr>
        <w:t xml:space="preserve"> 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верит</w:t>
      </w:r>
      <w:r w:rsidRPr="00821E12">
        <w:rPr>
          <w:sz w:val="28"/>
          <w:szCs w:val="28"/>
        </w:rPr>
        <w:t xml:space="preserve">, что данная инициатива способствует созданию более безопасного цифрового окружения для наших граждан. </w:t>
      </w:r>
    </w:p>
    <w:p w:rsidR="00F91F78" w:rsidRDefault="00F91F78" w:rsidP="00F91F7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проделанной работе по размещению видеороликов просим проинформировать Комитет </w:t>
      </w:r>
      <w:r w:rsidRPr="00E2289C">
        <w:rPr>
          <w:b/>
          <w:sz w:val="28"/>
          <w:szCs w:val="28"/>
        </w:rPr>
        <w:t>в установленные законодательством сроки</w:t>
      </w:r>
      <w:r>
        <w:rPr>
          <w:sz w:val="28"/>
          <w:szCs w:val="28"/>
        </w:rPr>
        <w:t>.</w:t>
      </w:r>
    </w:p>
    <w:p w:rsidR="00F91F78" w:rsidRDefault="00F91F78" w:rsidP="00F91F78">
      <w:pPr>
        <w:ind w:firstLine="708"/>
        <w:contextualSpacing/>
        <w:jc w:val="both"/>
        <w:rPr>
          <w:szCs w:val="28"/>
        </w:rPr>
      </w:pPr>
      <w:r>
        <w:rPr>
          <w:i/>
          <w:szCs w:val="28"/>
        </w:rPr>
        <w:t xml:space="preserve">Приложение: гиперссылка на видеоролики: </w:t>
      </w:r>
      <w:hyperlink r:id="rId11" w:history="1">
        <w:r w:rsidRPr="00E13608">
          <w:rPr>
            <w:rStyle w:val="af0"/>
            <w:i/>
            <w:szCs w:val="28"/>
          </w:rPr>
          <w:t>https://disk.yandex.ru/d/tD9RQV7oEK6ZZ</w:t>
        </w:r>
        <w:r w:rsidRPr="00E13608">
          <w:rPr>
            <w:rStyle w:val="af0"/>
            <w:i/>
            <w:szCs w:val="28"/>
            <w:lang w:val="en-US"/>
          </w:rPr>
          <w:t>g</w:t>
        </w:r>
      </w:hyperlink>
      <w:r w:rsidRPr="002D4087">
        <w:rPr>
          <w:i/>
          <w:szCs w:val="28"/>
        </w:rPr>
        <w:t xml:space="preserve"> </w:t>
      </w:r>
    </w:p>
    <w:p w:rsidR="00730160" w:rsidRDefault="00730160" w:rsidP="00730160">
      <w:pPr>
        <w:contextualSpacing/>
        <w:jc w:val="both"/>
        <w:rPr>
          <w:sz w:val="28"/>
          <w:szCs w:val="28"/>
          <w:lang w:val="kk-KZ"/>
        </w:rPr>
      </w:pPr>
    </w:p>
    <w:p w:rsidR="00F91F78" w:rsidRPr="00F91F78" w:rsidRDefault="00F91F78" w:rsidP="00730160">
      <w:pPr>
        <w:contextualSpacing/>
        <w:jc w:val="both"/>
        <w:rPr>
          <w:sz w:val="28"/>
          <w:szCs w:val="28"/>
          <w:lang w:val="kk-KZ"/>
        </w:rPr>
      </w:pPr>
    </w:p>
    <w:p w:rsidR="00730160" w:rsidRPr="003909E4" w:rsidRDefault="00730160" w:rsidP="00730160">
      <w:pPr>
        <w:ind w:firstLine="708"/>
        <w:contextualSpacing/>
        <w:jc w:val="both"/>
        <w:rPr>
          <w:b/>
          <w:sz w:val="28"/>
          <w:szCs w:val="28"/>
        </w:rPr>
      </w:pPr>
      <w:r w:rsidRPr="003909E4">
        <w:rPr>
          <w:b/>
          <w:sz w:val="28"/>
          <w:szCs w:val="28"/>
        </w:rPr>
        <w:t xml:space="preserve">Председатель </w:t>
      </w:r>
      <w:r w:rsidR="00F91F78">
        <w:rPr>
          <w:b/>
          <w:sz w:val="28"/>
          <w:szCs w:val="28"/>
          <w:lang w:val="kk-KZ"/>
        </w:rPr>
        <w:t xml:space="preserve">                                                                  </w:t>
      </w:r>
      <w:r w:rsidRPr="003909E4">
        <w:rPr>
          <w:b/>
          <w:sz w:val="28"/>
          <w:szCs w:val="28"/>
        </w:rPr>
        <w:t xml:space="preserve">Р. </w:t>
      </w:r>
      <w:proofErr w:type="spellStart"/>
      <w:r w:rsidRPr="003909E4">
        <w:rPr>
          <w:b/>
          <w:sz w:val="28"/>
          <w:szCs w:val="28"/>
        </w:rPr>
        <w:t>Абдикаликов</w:t>
      </w:r>
      <w:proofErr w:type="spellEnd"/>
    </w:p>
    <w:p w:rsidR="00CB045D" w:rsidRDefault="00CB045D" w:rsidP="00730160">
      <w:pPr>
        <w:ind w:firstLine="708"/>
        <w:contextualSpacing/>
        <w:jc w:val="both"/>
        <w:rPr>
          <w:sz w:val="28"/>
          <w:szCs w:val="28"/>
        </w:rPr>
      </w:pPr>
    </w:p>
    <w:p w:rsidR="00730160" w:rsidRDefault="00730160" w:rsidP="00730160">
      <w:pPr>
        <w:ind w:firstLine="708"/>
        <w:contextualSpacing/>
        <w:jc w:val="both"/>
        <w:rPr>
          <w:sz w:val="28"/>
          <w:szCs w:val="28"/>
          <w:lang w:val="kk-KZ"/>
        </w:rPr>
      </w:pPr>
    </w:p>
    <w:p w:rsidR="00D821E1" w:rsidRPr="00D821E1" w:rsidRDefault="00D821E1" w:rsidP="00730160">
      <w:pPr>
        <w:ind w:firstLine="708"/>
        <w:contextualSpacing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730160" w:rsidRPr="00F91F78" w:rsidRDefault="00730160" w:rsidP="00730160">
      <w:pPr>
        <w:contextualSpacing/>
        <w:rPr>
          <w:i/>
          <w:sz w:val="20"/>
          <w:szCs w:val="20"/>
        </w:rPr>
      </w:pPr>
      <w:r w:rsidRPr="00F91F78">
        <w:rPr>
          <w:i/>
          <w:sz w:val="20"/>
          <w:szCs w:val="20"/>
        </w:rPr>
        <w:t xml:space="preserve">Исп.: Калим Е. </w:t>
      </w:r>
      <w:proofErr w:type="spellStart"/>
      <w:r w:rsidRPr="00F91F78">
        <w:rPr>
          <w:i/>
          <w:sz w:val="20"/>
          <w:szCs w:val="20"/>
        </w:rPr>
        <w:t>Канапья</w:t>
      </w:r>
      <w:proofErr w:type="spellEnd"/>
      <w:r w:rsidRPr="00F91F78">
        <w:rPr>
          <w:i/>
          <w:sz w:val="20"/>
          <w:szCs w:val="20"/>
        </w:rPr>
        <w:t xml:space="preserve"> М.</w:t>
      </w:r>
    </w:p>
    <w:p w:rsidR="00730160" w:rsidRPr="00F91F78" w:rsidRDefault="00730160" w:rsidP="00730160">
      <w:pPr>
        <w:contextualSpacing/>
        <w:rPr>
          <w:i/>
          <w:sz w:val="20"/>
          <w:szCs w:val="20"/>
        </w:rPr>
      </w:pPr>
      <w:r w:rsidRPr="00F91F78">
        <w:rPr>
          <w:i/>
          <w:sz w:val="20"/>
          <w:szCs w:val="20"/>
        </w:rPr>
        <w:t>Тел.: 64-93-96</w:t>
      </w:r>
    </w:p>
    <w:p w:rsidR="00730160" w:rsidRPr="00F91F78" w:rsidRDefault="00730160" w:rsidP="00730160">
      <w:pPr>
        <w:contextualSpacing/>
        <w:rPr>
          <w:i/>
          <w:sz w:val="20"/>
          <w:szCs w:val="20"/>
        </w:rPr>
      </w:pPr>
      <w:r w:rsidRPr="00F91F78">
        <w:rPr>
          <w:i/>
          <w:sz w:val="20"/>
          <w:szCs w:val="20"/>
        </w:rPr>
        <w:t>Сот</w:t>
      </w:r>
      <w:proofErr w:type="gramStart"/>
      <w:r w:rsidRPr="00F91F78">
        <w:rPr>
          <w:i/>
          <w:sz w:val="20"/>
          <w:szCs w:val="20"/>
        </w:rPr>
        <w:t xml:space="preserve">.: </w:t>
      </w:r>
      <w:proofErr w:type="gramEnd"/>
      <w:r w:rsidRPr="00F91F78">
        <w:rPr>
          <w:i/>
          <w:sz w:val="20"/>
          <w:szCs w:val="20"/>
        </w:rPr>
        <w:t>8 700 007 0</w:t>
      </w:r>
      <w:r w:rsidR="00F91F78" w:rsidRPr="00F91F78">
        <w:rPr>
          <w:i/>
          <w:sz w:val="20"/>
          <w:szCs w:val="20"/>
          <w:lang w:val="kk-KZ"/>
        </w:rPr>
        <w:t>3</w:t>
      </w:r>
      <w:r w:rsidRPr="00F91F78">
        <w:rPr>
          <w:i/>
          <w:sz w:val="20"/>
          <w:szCs w:val="20"/>
        </w:rPr>
        <w:t xml:space="preserve"> 33, 8 701 701 49 41</w:t>
      </w:r>
    </w:p>
    <w:p w:rsidR="00730160" w:rsidRPr="00F91F78" w:rsidRDefault="00F91F78" w:rsidP="00F91F78">
      <w:pPr>
        <w:ind w:firstLine="708"/>
        <w:contextualSpacing/>
        <w:jc w:val="center"/>
        <w:rPr>
          <w:b/>
          <w:sz w:val="28"/>
          <w:szCs w:val="28"/>
          <w:lang w:val="kk-KZ"/>
        </w:rPr>
      </w:pPr>
      <w:r w:rsidRPr="00F91F78">
        <w:rPr>
          <w:b/>
          <w:sz w:val="28"/>
          <w:szCs w:val="28"/>
          <w:lang w:val="kk-KZ"/>
        </w:rPr>
        <w:lastRenderedPageBreak/>
        <w:t>Список:</w:t>
      </w:r>
    </w:p>
    <w:p w:rsidR="00F91F78" w:rsidRDefault="00F91F78" w:rsidP="00F91F78">
      <w:pPr>
        <w:ind w:firstLine="708"/>
        <w:contextualSpacing/>
        <w:rPr>
          <w:sz w:val="28"/>
          <w:szCs w:val="28"/>
          <w:lang w:val="kk-KZ"/>
        </w:rPr>
      </w:pP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области Абай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Актюбинской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Восточно-Казахстанской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Атырауской</w:t>
      </w:r>
      <w:proofErr w:type="spellEnd"/>
      <w:r>
        <w:rPr>
          <w:sz w:val="28"/>
          <w:szCs w:val="28"/>
        </w:rPr>
        <w:t xml:space="preserve">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города Алматы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города Астаны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города Шымкент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области </w:t>
      </w:r>
      <w:proofErr w:type="spellStart"/>
      <w:r>
        <w:rPr>
          <w:sz w:val="28"/>
          <w:szCs w:val="28"/>
        </w:rPr>
        <w:t>Жетісу</w:t>
      </w:r>
      <w:proofErr w:type="spellEnd"/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Западно-Казахстанской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Карагандинской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Кызылординской</w:t>
      </w:r>
      <w:proofErr w:type="spellEnd"/>
      <w:r>
        <w:rPr>
          <w:sz w:val="28"/>
          <w:szCs w:val="28"/>
        </w:rPr>
        <w:t xml:space="preserve">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Мангистауской</w:t>
      </w:r>
      <w:proofErr w:type="spellEnd"/>
      <w:r>
        <w:rPr>
          <w:sz w:val="28"/>
          <w:szCs w:val="28"/>
        </w:rPr>
        <w:t xml:space="preserve">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Павлодарской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Северо-Казахстанской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Туркестанской области</w:t>
      </w:r>
    </w:p>
    <w:p w:rsidR="00F91F78" w:rsidRDefault="00F91F78" w:rsidP="00F91F78">
      <w:pPr>
        <w:pStyle w:val="afc"/>
        <w:numPr>
          <w:ilvl w:val="0"/>
          <w:numId w:val="18"/>
        </w:numPr>
        <w:spacing w:after="160" w:line="256" w:lineRule="auto"/>
        <w:ind w:left="567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области </w:t>
      </w:r>
      <w:proofErr w:type="spellStart"/>
      <w:r>
        <w:rPr>
          <w:sz w:val="28"/>
          <w:szCs w:val="28"/>
        </w:rPr>
        <w:t>Ұлытау</w:t>
      </w:r>
      <w:proofErr w:type="spellEnd"/>
    </w:p>
    <w:p w:rsidR="00F91F78" w:rsidRPr="00F91F78" w:rsidRDefault="00F91F78" w:rsidP="00F91F78">
      <w:pPr>
        <w:ind w:firstLine="708"/>
        <w:contextualSpacing/>
        <w:rPr>
          <w:sz w:val="28"/>
          <w:szCs w:val="28"/>
          <w:lang w:val="kk-KZ"/>
        </w:rPr>
      </w:pPr>
    </w:p>
    <w:p w:rsidR="00B0153E" w:rsidRDefault="00B0153E" w:rsidP="00730160">
      <w:pPr>
        <w:ind w:firstLine="709"/>
        <w:jc w:val="right"/>
        <w:rPr>
          <w:sz w:val="28"/>
          <w:szCs w:val="28"/>
        </w:rPr>
      </w:pPr>
    </w:p>
    <w:sectPr w:rsidR="00B0153E" w:rsidSect="00F91F78">
      <w:headerReference w:type="default" r:id="rId12"/>
      <w:pgSz w:w="11906" w:h="16838"/>
      <w:pgMar w:top="1418" w:right="851" w:bottom="426" w:left="1418" w:header="709" w:footer="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97" w:rsidRDefault="00746197" w:rsidP="00B85B9D">
      <w:r>
        <w:separator/>
      </w:r>
    </w:p>
  </w:endnote>
  <w:endnote w:type="continuationSeparator" w:id="0">
    <w:p w:rsidR="00746197" w:rsidRDefault="00746197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97" w:rsidRDefault="00746197" w:rsidP="00B85B9D">
      <w:r>
        <w:separator/>
      </w:r>
    </w:p>
  </w:footnote>
  <w:footnote w:type="continuationSeparator" w:id="0">
    <w:p w:rsidR="00746197" w:rsidRDefault="00746197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019659"/>
      <w:docPartObj>
        <w:docPartGallery w:val="Page Numbers (Top of Page)"/>
        <w:docPartUnique/>
      </w:docPartObj>
    </w:sdtPr>
    <w:sdtEndPr/>
    <w:sdtContent>
      <w:p w:rsidR="00DA21FC" w:rsidRDefault="003C397A">
        <w:pPr>
          <w:pStyle w:val="af2"/>
          <w:jc w:val="center"/>
        </w:pPr>
        <w:r>
          <w:fldChar w:fldCharType="begin"/>
        </w:r>
        <w:r w:rsidR="00D909CC">
          <w:instrText xml:space="preserve"> PAGE   \* MERGEFORMAT </w:instrText>
        </w:r>
        <w:r>
          <w:fldChar w:fldCharType="separate"/>
        </w:r>
        <w:r w:rsidR="00D821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21FC" w:rsidRDefault="00DA21F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4073A5"/>
    <w:multiLevelType w:val="hybridMultilevel"/>
    <w:tmpl w:val="7458C2E8"/>
    <w:lvl w:ilvl="0" w:tplc="674C5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620D5"/>
    <w:multiLevelType w:val="hybridMultilevel"/>
    <w:tmpl w:val="45B4936C"/>
    <w:lvl w:ilvl="0" w:tplc="65FE1E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1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220ED4"/>
    <w:multiLevelType w:val="hybridMultilevel"/>
    <w:tmpl w:val="73AC0718"/>
    <w:lvl w:ilvl="0" w:tplc="20606E7E">
      <w:start w:val="1"/>
      <w:numFmt w:val="decimal"/>
      <w:lvlText w:val="%1."/>
      <w:lvlJc w:val="left"/>
      <w:pPr>
        <w:ind w:left="1770" w:hanging="14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6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0"/>
  </w:num>
  <w:num w:numId="16">
    <w:abstractNumId w:val="1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68"/>
    <w:rsid w:val="0000716E"/>
    <w:rsid w:val="00010E7E"/>
    <w:rsid w:val="00021D7D"/>
    <w:rsid w:val="00022749"/>
    <w:rsid w:val="00022C59"/>
    <w:rsid w:val="00024D9A"/>
    <w:rsid w:val="00027894"/>
    <w:rsid w:val="00041E1A"/>
    <w:rsid w:val="00042B53"/>
    <w:rsid w:val="00047342"/>
    <w:rsid w:val="00047564"/>
    <w:rsid w:val="000505A6"/>
    <w:rsid w:val="000525B9"/>
    <w:rsid w:val="00052819"/>
    <w:rsid w:val="00057217"/>
    <w:rsid w:val="00060163"/>
    <w:rsid w:val="00060745"/>
    <w:rsid w:val="0006125F"/>
    <w:rsid w:val="000632C3"/>
    <w:rsid w:val="00063DFA"/>
    <w:rsid w:val="00074CA4"/>
    <w:rsid w:val="0008692B"/>
    <w:rsid w:val="00094BFF"/>
    <w:rsid w:val="0009771F"/>
    <w:rsid w:val="000A32CD"/>
    <w:rsid w:val="000A4020"/>
    <w:rsid w:val="000A7624"/>
    <w:rsid w:val="000B2046"/>
    <w:rsid w:val="000C3EA7"/>
    <w:rsid w:val="000C497F"/>
    <w:rsid w:val="000C669E"/>
    <w:rsid w:val="000D0526"/>
    <w:rsid w:val="000D6CD0"/>
    <w:rsid w:val="000D7083"/>
    <w:rsid w:val="000E25AD"/>
    <w:rsid w:val="000E6439"/>
    <w:rsid w:val="000E75C1"/>
    <w:rsid w:val="001015C3"/>
    <w:rsid w:val="00101722"/>
    <w:rsid w:val="001053B0"/>
    <w:rsid w:val="00106431"/>
    <w:rsid w:val="001072FA"/>
    <w:rsid w:val="0011052C"/>
    <w:rsid w:val="0011587D"/>
    <w:rsid w:val="00126525"/>
    <w:rsid w:val="001337C3"/>
    <w:rsid w:val="001354EF"/>
    <w:rsid w:val="00143D5D"/>
    <w:rsid w:val="001516A8"/>
    <w:rsid w:val="00154154"/>
    <w:rsid w:val="0015788C"/>
    <w:rsid w:val="00164692"/>
    <w:rsid w:val="00174D38"/>
    <w:rsid w:val="001777B4"/>
    <w:rsid w:val="00187635"/>
    <w:rsid w:val="00187A93"/>
    <w:rsid w:val="00190449"/>
    <w:rsid w:val="00193647"/>
    <w:rsid w:val="001953A8"/>
    <w:rsid w:val="001A07F6"/>
    <w:rsid w:val="001A25A8"/>
    <w:rsid w:val="001A3745"/>
    <w:rsid w:val="001B07A5"/>
    <w:rsid w:val="001B4A2F"/>
    <w:rsid w:val="001B4C68"/>
    <w:rsid w:val="001B50AF"/>
    <w:rsid w:val="001B7F42"/>
    <w:rsid w:val="001C4DAA"/>
    <w:rsid w:val="001C4E06"/>
    <w:rsid w:val="001D0E43"/>
    <w:rsid w:val="001D16E7"/>
    <w:rsid w:val="001D2C17"/>
    <w:rsid w:val="001D52C9"/>
    <w:rsid w:val="001E3B46"/>
    <w:rsid w:val="001E5796"/>
    <w:rsid w:val="001F1236"/>
    <w:rsid w:val="001F4195"/>
    <w:rsid w:val="001F692D"/>
    <w:rsid w:val="002020B2"/>
    <w:rsid w:val="00211C57"/>
    <w:rsid w:val="0021517B"/>
    <w:rsid w:val="00222259"/>
    <w:rsid w:val="002311CB"/>
    <w:rsid w:val="00233A24"/>
    <w:rsid w:val="00241A10"/>
    <w:rsid w:val="002445DB"/>
    <w:rsid w:val="00250C2F"/>
    <w:rsid w:val="0025627A"/>
    <w:rsid w:val="00266140"/>
    <w:rsid w:val="0026615A"/>
    <w:rsid w:val="002668C8"/>
    <w:rsid w:val="00272A73"/>
    <w:rsid w:val="00274FFC"/>
    <w:rsid w:val="0027563C"/>
    <w:rsid w:val="00275F4C"/>
    <w:rsid w:val="00283488"/>
    <w:rsid w:val="002877DC"/>
    <w:rsid w:val="00296276"/>
    <w:rsid w:val="00296883"/>
    <w:rsid w:val="002A0055"/>
    <w:rsid w:val="002A3AB5"/>
    <w:rsid w:val="002A4EDD"/>
    <w:rsid w:val="002B2243"/>
    <w:rsid w:val="002B3EA0"/>
    <w:rsid w:val="002B4E71"/>
    <w:rsid w:val="002B62DF"/>
    <w:rsid w:val="002C52A6"/>
    <w:rsid w:val="002C5667"/>
    <w:rsid w:val="002C70C1"/>
    <w:rsid w:val="002C79B8"/>
    <w:rsid w:val="002D0EEC"/>
    <w:rsid w:val="002D39EC"/>
    <w:rsid w:val="002E4265"/>
    <w:rsid w:val="002E5FAC"/>
    <w:rsid w:val="002F26E5"/>
    <w:rsid w:val="002F5EFE"/>
    <w:rsid w:val="00301BC0"/>
    <w:rsid w:val="00305EC2"/>
    <w:rsid w:val="00306CAD"/>
    <w:rsid w:val="00307243"/>
    <w:rsid w:val="00307A69"/>
    <w:rsid w:val="00307CCB"/>
    <w:rsid w:val="0031096D"/>
    <w:rsid w:val="00310AED"/>
    <w:rsid w:val="00316860"/>
    <w:rsid w:val="00317FD2"/>
    <w:rsid w:val="003207B2"/>
    <w:rsid w:val="00323094"/>
    <w:rsid w:val="00332A52"/>
    <w:rsid w:val="0033369C"/>
    <w:rsid w:val="00337C3D"/>
    <w:rsid w:val="00343EFB"/>
    <w:rsid w:val="00344326"/>
    <w:rsid w:val="00345084"/>
    <w:rsid w:val="00356535"/>
    <w:rsid w:val="00362E01"/>
    <w:rsid w:val="00363D35"/>
    <w:rsid w:val="0036739F"/>
    <w:rsid w:val="003745EB"/>
    <w:rsid w:val="00382B33"/>
    <w:rsid w:val="00383BD8"/>
    <w:rsid w:val="00387E70"/>
    <w:rsid w:val="00392AD5"/>
    <w:rsid w:val="00396261"/>
    <w:rsid w:val="003A1FB4"/>
    <w:rsid w:val="003B6405"/>
    <w:rsid w:val="003C397A"/>
    <w:rsid w:val="003C440E"/>
    <w:rsid w:val="003D0115"/>
    <w:rsid w:val="003D0BC1"/>
    <w:rsid w:val="003D47E5"/>
    <w:rsid w:val="003D7BDC"/>
    <w:rsid w:val="003E24C3"/>
    <w:rsid w:val="003E5ECC"/>
    <w:rsid w:val="003F615E"/>
    <w:rsid w:val="00400E73"/>
    <w:rsid w:val="00407C0E"/>
    <w:rsid w:val="0041639D"/>
    <w:rsid w:val="00420386"/>
    <w:rsid w:val="0042310A"/>
    <w:rsid w:val="0043358D"/>
    <w:rsid w:val="0043479D"/>
    <w:rsid w:val="00434AC8"/>
    <w:rsid w:val="004350BE"/>
    <w:rsid w:val="00435ACF"/>
    <w:rsid w:val="004372F1"/>
    <w:rsid w:val="00442AA7"/>
    <w:rsid w:val="00443254"/>
    <w:rsid w:val="0045248B"/>
    <w:rsid w:val="00452962"/>
    <w:rsid w:val="00461E78"/>
    <w:rsid w:val="004627A8"/>
    <w:rsid w:val="00471EB8"/>
    <w:rsid w:val="004805FE"/>
    <w:rsid w:val="0048235A"/>
    <w:rsid w:val="00487A6D"/>
    <w:rsid w:val="00492136"/>
    <w:rsid w:val="00495461"/>
    <w:rsid w:val="004977BC"/>
    <w:rsid w:val="004A0ABD"/>
    <w:rsid w:val="004A2427"/>
    <w:rsid w:val="004A5E82"/>
    <w:rsid w:val="004A6EC5"/>
    <w:rsid w:val="004B4822"/>
    <w:rsid w:val="004C23FC"/>
    <w:rsid w:val="004C5862"/>
    <w:rsid w:val="004C5AD0"/>
    <w:rsid w:val="004D2D97"/>
    <w:rsid w:val="004D52E9"/>
    <w:rsid w:val="004E62E3"/>
    <w:rsid w:val="004F1006"/>
    <w:rsid w:val="004F21DD"/>
    <w:rsid w:val="004F242D"/>
    <w:rsid w:val="004F43FA"/>
    <w:rsid w:val="00500B89"/>
    <w:rsid w:val="005026F5"/>
    <w:rsid w:val="00503A13"/>
    <w:rsid w:val="0050560E"/>
    <w:rsid w:val="00517F0D"/>
    <w:rsid w:val="005278AA"/>
    <w:rsid w:val="00531CB4"/>
    <w:rsid w:val="005321FC"/>
    <w:rsid w:val="005324C0"/>
    <w:rsid w:val="00536FBE"/>
    <w:rsid w:val="005440FA"/>
    <w:rsid w:val="005508B5"/>
    <w:rsid w:val="005532D0"/>
    <w:rsid w:val="0055776D"/>
    <w:rsid w:val="005616B6"/>
    <w:rsid w:val="00575EEA"/>
    <w:rsid w:val="00577B7A"/>
    <w:rsid w:val="00582FC3"/>
    <w:rsid w:val="00587A87"/>
    <w:rsid w:val="005934BE"/>
    <w:rsid w:val="005B1CEA"/>
    <w:rsid w:val="005B1FFF"/>
    <w:rsid w:val="005D5245"/>
    <w:rsid w:val="005E1A99"/>
    <w:rsid w:val="005F11FE"/>
    <w:rsid w:val="005F780B"/>
    <w:rsid w:val="0060088E"/>
    <w:rsid w:val="0060130D"/>
    <w:rsid w:val="00602FF3"/>
    <w:rsid w:val="00612AF1"/>
    <w:rsid w:val="00617B9E"/>
    <w:rsid w:val="00623773"/>
    <w:rsid w:val="0062737B"/>
    <w:rsid w:val="00634C08"/>
    <w:rsid w:val="006510DC"/>
    <w:rsid w:val="00652B18"/>
    <w:rsid w:val="00666A2C"/>
    <w:rsid w:val="006676A2"/>
    <w:rsid w:val="00673DF6"/>
    <w:rsid w:val="006751CA"/>
    <w:rsid w:val="0068398F"/>
    <w:rsid w:val="006841DC"/>
    <w:rsid w:val="00692673"/>
    <w:rsid w:val="00692777"/>
    <w:rsid w:val="00692DEF"/>
    <w:rsid w:val="00693FA7"/>
    <w:rsid w:val="00695B6F"/>
    <w:rsid w:val="006A0F68"/>
    <w:rsid w:val="006A1189"/>
    <w:rsid w:val="006A27DE"/>
    <w:rsid w:val="006A52EC"/>
    <w:rsid w:val="006A5D52"/>
    <w:rsid w:val="006A6734"/>
    <w:rsid w:val="006A6B69"/>
    <w:rsid w:val="006A6FFB"/>
    <w:rsid w:val="006C0F24"/>
    <w:rsid w:val="006D6823"/>
    <w:rsid w:val="006E6A2D"/>
    <w:rsid w:val="006F24E9"/>
    <w:rsid w:val="006F4B32"/>
    <w:rsid w:val="006F4DA0"/>
    <w:rsid w:val="00704DE9"/>
    <w:rsid w:val="00707695"/>
    <w:rsid w:val="007107F2"/>
    <w:rsid w:val="0071249A"/>
    <w:rsid w:val="00713A5D"/>
    <w:rsid w:val="00713C24"/>
    <w:rsid w:val="007140A3"/>
    <w:rsid w:val="007146CE"/>
    <w:rsid w:val="007171C1"/>
    <w:rsid w:val="00720A41"/>
    <w:rsid w:val="007230A1"/>
    <w:rsid w:val="00725050"/>
    <w:rsid w:val="00725B73"/>
    <w:rsid w:val="00726CA4"/>
    <w:rsid w:val="00730160"/>
    <w:rsid w:val="0073212F"/>
    <w:rsid w:val="00740FD3"/>
    <w:rsid w:val="0074563C"/>
    <w:rsid w:val="00745815"/>
    <w:rsid w:val="00746197"/>
    <w:rsid w:val="00750BE8"/>
    <w:rsid w:val="00764B52"/>
    <w:rsid w:val="007654D3"/>
    <w:rsid w:val="00782C0C"/>
    <w:rsid w:val="00784CC3"/>
    <w:rsid w:val="00786126"/>
    <w:rsid w:val="007864B2"/>
    <w:rsid w:val="007941DD"/>
    <w:rsid w:val="007A4E42"/>
    <w:rsid w:val="007A5EB9"/>
    <w:rsid w:val="007A7241"/>
    <w:rsid w:val="007B69B3"/>
    <w:rsid w:val="007B7B2D"/>
    <w:rsid w:val="007C1709"/>
    <w:rsid w:val="007D428A"/>
    <w:rsid w:val="007D6AEE"/>
    <w:rsid w:val="007F3CFF"/>
    <w:rsid w:val="007F4B69"/>
    <w:rsid w:val="007F754C"/>
    <w:rsid w:val="008003F1"/>
    <w:rsid w:val="008008C8"/>
    <w:rsid w:val="008031D7"/>
    <w:rsid w:val="0081606A"/>
    <w:rsid w:val="00816D3E"/>
    <w:rsid w:val="008212D1"/>
    <w:rsid w:val="00830348"/>
    <w:rsid w:val="00831536"/>
    <w:rsid w:val="00831F34"/>
    <w:rsid w:val="008359AB"/>
    <w:rsid w:val="008366EF"/>
    <w:rsid w:val="0084187F"/>
    <w:rsid w:val="008626EA"/>
    <w:rsid w:val="00864367"/>
    <w:rsid w:val="00870847"/>
    <w:rsid w:val="00870B74"/>
    <w:rsid w:val="00871234"/>
    <w:rsid w:val="00871834"/>
    <w:rsid w:val="00872C7A"/>
    <w:rsid w:val="008819EC"/>
    <w:rsid w:val="00883C48"/>
    <w:rsid w:val="00884941"/>
    <w:rsid w:val="008866E9"/>
    <w:rsid w:val="00896158"/>
    <w:rsid w:val="008A168A"/>
    <w:rsid w:val="008B0216"/>
    <w:rsid w:val="008B2C71"/>
    <w:rsid w:val="008B6E1F"/>
    <w:rsid w:val="008B7BCC"/>
    <w:rsid w:val="008C76A7"/>
    <w:rsid w:val="008C7716"/>
    <w:rsid w:val="008D3D79"/>
    <w:rsid w:val="008E0592"/>
    <w:rsid w:val="008E1B4D"/>
    <w:rsid w:val="008E6CA4"/>
    <w:rsid w:val="008E76E5"/>
    <w:rsid w:val="008F0366"/>
    <w:rsid w:val="008F5518"/>
    <w:rsid w:val="008F5E3C"/>
    <w:rsid w:val="009007D9"/>
    <w:rsid w:val="0090334C"/>
    <w:rsid w:val="00905D93"/>
    <w:rsid w:val="0090609E"/>
    <w:rsid w:val="009226A5"/>
    <w:rsid w:val="00922DDE"/>
    <w:rsid w:val="00923673"/>
    <w:rsid w:val="00934EE4"/>
    <w:rsid w:val="009418B9"/>
    <w:rsid w:val="00960F62"/>
    <w:rsid w:val="00961B14"/>
    <w:rsid w:val="00962AE8"/>
    <w:rsid w:val="0096570C"/>
    <w:rsid w:val="00966DB6"/>
    <w:rsid w:val="00970F78"/>
    <w:rsid w:val="00974467"/>
    <w:rsid w:val="009759FD"/>
    <w:rsid w:val="00975C69"/>
    <w:rsid w:val="0097621A"/>
    <w:rsid w:val="00983716"/>
    <w:rsid w:val="0098677E"/>
    <w:rsid w:val="00990855"/>
    <w:rsid w:val="009918A4"/>
    <w:rsid w:val="00994630"/>
    <w:rsid w:val="009A3D7A"/>
    <w:rsid w:val="009A406F"/>
    <w:rsid w:val="009B3085"/>
    <w:rsid w:val="009B36B6"/>
    <w:rsid w:val="009C315F"/>
    <w:rsid w:val="009C5BFE"/>
    <w:rsid w:val="009D2959"/>
    <w:rsid w:val="009D53DB"/>
    <w:rsid w:val="009E6C4C"/>
    <w:rsid w:val="009F57F0"/>
    <w:rsid w:val="009F7396"/>
    <w:rsid w:val="00A00994"/>
    <w:rsid w:val="00A00EDF"/>
    <w:rsid w:val="00A03DAB"/>
    <w:rsid w:val="00A03E2E"/>
    <w:rsid w:val="00A04A6D"/>
    <w:rsid w:val="00A04ECB"/>
    <w:rsid w:val="00A06006"/>
    <w:rsid w:val="00A12824"/>
    <w:rsid w:val="00A24FC9"/>
    <w:rsid w:val="00A26A5E"/>
    <w:rsid w:val="00A30FCE"/>
    <w:rsid w:val="00A3627B"/>
    <w:rsid w:val="00A37FD5"/>
    <w:rsid w:val="00A532E9"/>
    <w:rsid w:val="00A53ABB"/>
    <w:rsid w:val="00A6073B"/>
    <w:rsid w:val="00A65C03"/>
    <w:rsid w:val="00A70518"/>
    <w:rsid w:val="00A808D1"/>
    <w:rsid w:val="00A81A70"/>
    <w:rsid w:val="00A9792C"/>
    <w:rsid w:val="00AA045F"/>
    <w:rsid w:val="00AB48E2"/>
    <w:rsid w:val="00AB56D9"/>
    <w:rsid w:val="00AB6735"/>
    <w:rsid w:val="00AD4C9A"/>
    <w:rsid w:val="00AE31E4"/>
    <w:rsid w:val="00AF3A56"/>
    <w:rsid w:val="00AF5D53"/>
    <w:rsid w:val="00B00487"/>
    <w:rsid w:val="00B0153E"/>
    <w:rsid w:val="00B1101A"/>
    <w:rsid w:val="00B13566"/>
    <w:rsid w:val="00B15A9D"/>
    <w:rsid w:val="00B21BA9"/>
    <w:rsid w:val="00B224CF"/>
    <w:rsid w:val="00B228DD"/>
    <w:rsid w:val="00B22C19"/>
    <w:rsid w:val="00B22CFA"/>
    <w:rsid w:val="00B237CA"/>
    <w:rsid w:val="00B2685A"/>
    <w:rsid w:val="00B33169"/>
    <w:rsid w:val="00B36BC3"/>
    <w:rsid w:val="00B43C4E"/>
    <w:rsid w:val="00B51B2D"/>
    <w:rsid w:val="00B62A9A"/>
    <w:rsid w:val="00B70CCA"/>
    <w:rsid w:val="00B73A1A"/>
    <w:rsid w:val="00B76B35"/>
    <w:rsid w:val="00B85B9D"/>
    <w:rsid w:val="00B93497"/>
    <w:rsid w:val="00B95BE5"/>
    <w:rsid w:val="00B96622"/>
    <w:rsid w:val="00BA2097"/>
    <w:rsid w:val="00BA3531"/>
    <w:rsid w:val="00BA506D"/>
    <w:rsid w:val="00BA5BD9"/>
    <w:rsid w:val="00BB2590"/>
    <w:rsid w:val="00BB28E7"/>
    <w:rsid w:val="00BB40F9"/>
    <w:rsid w:val="00BC0F7E"/>
    <w:rsid w:val="00BD468C"/>
    <w:rsid w:val="00BE00E8"/>
    <w:rsid w:val="00BE580C"/>
    <w:rsid w:val="00BE5B5E"/>
    <w:rsid w:val="00BF1DD0"/>
    <w:rsid w:val="00BF33BC"/>
    <w:rsid w:val="00BF5AA5"/>
    <w:rsid w:val="00BF65F3"/>
    <w:rsid w:val="00BF6ABF"/>
    <w:rsid w:val="00C014E9"/>
    <w:rsid w:val="00C015D9"/>
    <w:rsid w:val="00C02656"/>
    <w:rsid w:val="00C05404"/>
    <w:rsid w:val="00C0562A"/>
    <w:rsid w:val="00C07292"/>
    <w:rsid w:val="00C1410F"/>
    <w:rsid w:val="00C22A53"/>
    <w:rsid w:val="00C23EE1"/>
    <w:rsid w:val="00C2662A"/>
    <w:rsid w:val="00C370A0"/>
    <w:rsid w:val="00C46FD0"/>
    <w:rsid w:val="00C57DBF"/>
    <w:rsid w:val="00C60593"/>
    <w:rsid w:val="00C6108F"/>
    <w:rsid w:val="00C74E56"/>
    <w:rsid w:val="00C76739"/>
    <w:rsid w:val="00C83583"/>
    <w:rsid w:val="00C84DD3"/>
    <w:rsid w:val="00C919AF"/>
    <w:rsid w:val="00C9293A"/>
    <w:rsid w:val="00C93C91"/>
    <w:rsid w:val="00CA3EF9"/>
    <w:rsid w:val="00CA7C22"/>
    <w:rsid w:val="00CB045D"/>
    <w:rsid w:val="00CB4B8B"/>
    <w:rsid w:val="00CB6B5E"/>
    <w:rsid w:val="00CB6DC9"/>
    <w:rsid w:val="00CC097B"/>
    <w:rsid w:val="00CC166B"/>
    <w:rsid w:val="00CC41BE"/>
    <w:rsid w:val="00CD1884"/>
    <w:rsid w:val="00CD1FA0"/>
    <w:rsid w:val="00CD33DB"/>
    <w:rsid w:val="00CE5610"/>
    <w:rsid w:val="00CE7DC8"/>
    <w:rsid w:val="00CF38D7"/>
    <w:rsid w:val="00CF5A61"/>
    <w:rsid w:val="00D120A9"/>
    <w:rsid w:val="00D20D25"/>
    <w:rsid w:val="00D20F64"/>
    <w:rsid w:val="00D22D4D"/>
    <w:rsid w:val="00D24312"/>
    <w:rsid w:val="00D24C40"/>
    <w:rsid w:val="00D25C22"/>
    <w:rsid w:val="00D261CD"/>
    <w:rsid w:val="00D31F69"/>
    <w:rsid w:val="00D32E3A"/>
    <w:rsid w:val="00D37B6A"/>
    <w:rsid w:val="00D43C08"/>
    <w:rsid w:val="00D45869"/>
    <w:rsid w:val="00D5341E"/>
    <w:rsid w:val="00D545B0"/>
    <w:rsid w:val="00D55CB6"/>
    <w:rsid w:val="00D605A9"/>
    <w:rsid w:val="00D61E9B"/>
    <w:rsid w:val="00D7014A"/>
    <w:rsid w:val="00D708AD"/>
    <w:rsid w:val="00D776C9"/>
    <w:rsid w:val="00D77F6F"/>
    <w:rsid w:val="00D81CBE"/>
    <w:rsid w:val="00D821E1"/>
    <w:rsid w:val="00D82620"/>
    <w:rsid w:val="00D8280B"/>
    <w:rsid w:val="00D82964"/>
    <w:rsid w:val="00D830A5"/>
    <w:rsid w:val="00D873E3"/>
    <w:rsid w:val="00D905C4"/>
    <w:rsid w:val="00D909CC"/>
    <w:rsid w:val="00D91C02"/>
    <w:rsid w:val="00D9220F"/>
    <w:rsid w:val="00D94BF3"/>
    <w:rsid w:val="00DA21FC"/>
    <w:rsid w:val="00DA78CC"/>
    <w:rsid w:val="00DB0697"/>
    <w:rsid w:val="00DB26BC"/>
    <w:rsid w:val="00DC2E33"/>
    <w:rsid w:val="00DC3C7D"/>
    <w:rsid w:val="00DC4E67"/>
    <w:rsid w:val="00DD287B"/>
    <w:rsid w:val="00DD4AAA"/>
    <w:rsid w:val="00DE546A"/>
    <w:rsid w:val="00DF708C"/>
    <w:rsid w:val="00E03941"/>
    <w:rsid w:val="00E03999"/>
    <w:rsid w:val="00E07A33"/>
    <w:rsid w:val="00E24ACC"/>
    <w:rsid w:val="00E317EB"/>
    <w:rsid w:val="00E3794D"/>
    <w:rsid w:val="00E463E1"/>
    <w:rsid w:val="00E50BFB"/>
    <w:rsid w:val="00E56A39"/>
    <w:rsid w:val="00E61BFB"/>
    <w:rsid w:val="00E62203"/>
    <w:rsid w:val="00E64435"/>
    <w:rsid w:val="00E677CD"/>
    <w:rsid w:val="00E701B3"/>
    <w:rsid w:val="00E80189"/>
    <w:rsid w:val="00E81C96"/>
    <w:rsid w:val="00E81D6F"/>
    <w:rsid w:val="00E87952"/>
    <w:rsid w:val="00E904EC"/>
    <w:rsid w:val="00E97D83"/>
    <w:rsid w:val="00EA693D"/>
    <w:rsid w:val="00EB5A99"/>
    <w:rsid w:val="00EC24A0"/>
    <w:rsid w:val="00EC3163"/>
    <w:rsid w:val="00EC3BBE"/>
    <w:rsid w:val="00EC4400"/>
    <w:rsid w:val="00ED4F9B"/>
    <w:rsid w:val="00EE1D99"/>
    <w:rsid w:val="00EE3763"/>
    <w:rsid w:val="00EE605F"/>
    <w:rsid w:val="00EE79AF"/>
    <w:rsid w:val="00EF5CD3"/>
    <w:rsid w:val="00F10442"/>
    <w:rsid w:val="00F11227"/>
    <w:rsid w:val="00F15A4E"/>
    <w:rsid w:val="00F2190F"/>
    <w:rsid w:val="00F22165"/>
    <w:rsid w:val="00F27835"/>
    <w:rsid w:val="00F27F47"/>
    <w:rsid w:val="00F31B9B"/>
    <w:rsid w:val="00F3272B"/>
    <w:rsid w:val="00F369D4"/>
    <w:rsid w:val="00F463B6"/>
    <w:rsid w:val="00F470A1"/>
    <w:rsid w:val="00F5680D"/>
    <w:rsid w:val="00F62334"/>
    <w:rsid w:val="00F72E5F"/>
    <w:rsid w:val="00F73F37"/>
    <w:rsid w:val="00F75CC1"/>
    <w:rsid w:val="00F80F1E"/>
    <w:rsid w:val="00F8376D"/>
    <w:rsid w:val="00F91F78"/>
    <w:rsid w:val="00F9245E"/>
    <w:rsid w:val="00FA0BFC"/>
    <w:rsid w:val="00FA55D5"/>
    <w:rsid w:val="00FA74EA"/>
    <w:rsid w:val="00FB4955"/>
    <w:rsid w:val="00FC345C"/>
    <w:rsid w:val="00FC7D1B"/>
    <w:rsid w:val="00FD3A66"/>
    <w:rsid w:val="00FD569D"/>
    <w:rsid w:val="00FE577D"/>
    <w:rsid w:val="00FF487F"/>
    <w:rsid w:val="00FF60D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3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13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130D"/>
    <w:rPr>
      <w:b/>
      <w:bCs/>
      <w:sz w:val="27"/>
      <w:szCs w:val="27"/>
    </w:rPr>
  </w:style>
  <w:style w:type="paragraph" w:styleId="af6">
    <w:name w:val="No Spacing"/>
    <w:aliases w:val="мелкий,Обя,Без интервала1,мой рабочий,норма,Без интеБез интервала,Без интервала11,Айгерим,свой,14 TNR,МОЙ СТИЛЬ,No Spacing,исполнитель,No Spacing11,Елжан,Без интервала2,Без интерваль,без интервала,Без интервала111,ААА,Эльдар"/>
    <w:link w:val="af7"/>
    <w:uiPriority w:val="1"/>
    <w:qFormat/>
    <w:rsid w:val="0060130D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aliases w:val="мелкий Знак,Обя Знак,Без интервала1 Знак,мой рабочий Знак,норма Знак,Без интеБез интервала Знак,Без интервала11 Знак,Айгерим Знак,свой Знак,14 TNR Знак,МОЙ СТИЛЬ Знак,No Spacing Знак,исполнитель Знак,No Spacing11 Знак,Елжан Знак"/>
    <w:link w:val="af6"/>
    <w:uiPriority w:val="1"/>
    <w:locked/>
    <w:rsid w:val="0060130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03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8">
    <w:name w:val="Strong"/>
    <w:uiPriority w:val="22"/>
    <w:qFormat/>
    <w:rsid w:val="00FC345C"/>
    <w:rPr>
      <w:b/>
      <w:bCs/>
    </w:rPr>
  </w:style>
  <w:style w:type="paragraph" w:styleId="af9">
    <w:name w:val="Body Text Indent"/>
    <w:basedOn w:val="a"/>
    <w:link w:val="afa"/>
    <w:semiHidden/>
    <w:unhideWhenUsed/>
    <w:rsid w:val="00AF5D5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AF5D53"/>
    <w:rPr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8B7BCC"/>
    <w:pPr>
      <w:spacing w:before="100" w:beforeAutospacing="1" w:after="100" w:afterAutospacing="1"/>
    </w:pPr>
  </w:style>
  <w:style w:type="paragraph" w:styleId="afc">
    <w:name w:val="List Paragraph"/>
    <w:aliases w:val="Heading1,Colorful List - Accent 11"/>
    <w:basedOn w:val="a"/>
    <w:link w:val="afd"/>
    <w:uiPriority w:val="34"/>
    <w:qFormat/>
    <w:rsid w:val="00407C0E"/>
    <w:pPr>
      <w:ind w:left="720"/>
      <w:contextualSpacing/>
    </w:pPr>
  </w:style>
  <w:style w:type="character" w:customStyle="1" w:styleId="afd">
    <w:name w:val="Абзац списка Знак"/>
    <w:aliases w:val="Heading1 Знак,Colorful List - Accent 11 Знак"/>
    <w:link w:val="afc"/>
    <w:uiPriority w:val="34"/>
    <w:locked/>
    <w:rsid w:val="000525B9"/>
    <w:rPr>
      <w:sz w:val="24"/>
      <w:szCs w:val="24"/>
    </w:rPr>
  </w:style>
  <w:style w:type="paragraph" w:customStyle="1" w:styleId="afe">
    <w:name w:val="Заголовок"/>
    <w:basedOn w:val="a"/>
    <w:next w:val="ab"/>
    <w:rsid w:val="000525B9"/>
    <w:pPr>
      <w:jc w:val="center"/>
    </w:pPr>
    <w:rPr>
      <w:sz w:val="2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3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13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130D"/>
    <w:rPr>
      <w:b/>
      <w:bCs/>
      <w:sz w:val="27"/>
      <w:szCs w:val="27"/>
    </w:rPr>
  </w:style>
  <w:style w:type="paragraph" w:styleId="af6">
    <w:name w:val="No Spacing"/>
    <w:aliases w:val="мелкий,Обя,Без интервала1,мой рабочий,норма,Без интеБез интервала,Без интервала11,Айгерим,свой,14 TNR,МОЙ СТИЛЬ,No Spacing,исполнитель,No Spacing11,Елжан,Без интервала2,Без интерваль,без интервала,Без интервала111,ААА,Эльдар"/>
    <w:link w:val="af7"/>
    <w:uiPriority w:val="1"/>
    <w:qFormat/>
    <w:rsid w:val="0060130D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aliases w:val="мелкий Знак,Обя Знак,Без интервала1 Знак,мой рабочий Знак,норма Знак,Без интеБез интервала Знак,Без интервала11 Знак,Айгерим Знак,свой Знак,14 TNR Знак,МОЙ СТИЛЬ Знак,No Spacing Знак,исполнитель Знак,No Spacing11 Знак,Елжан Знак"/>
    <w:link w:val="af6"/>
    <w:uiPriority w:val="1"/>
    <w:locked/>
    <w:rsid w:val="0060130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03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8">
    <w:name w:val="Strong"/>
    <w:uiPriority w:val="22"/>
    <w:qFormat/>
    <w:rsid w:val="00FC345C"/>
    <w:rPr>
      <w:b/>
      <w:bCs/>
    </w:rPr>
  </w:style>
  <w:style w:type="paragraph" w:styleId="af9">
    <w:name w:val="Body Text Indent"/>
    <w:basedOn w:val="a"/>
    <w:link w:val="afa"/>
    <w:semiHidden/>
    <w:unhideWhenUsed/>
    <w:rsid w:val="00AF5D5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AF5D53"/>
    <w:rPr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8B7BCC"/>
    <w:pPr>
      <w:spacing w:before="100" w:beforeAutospacing="1" w:after="100" w:afterAutospacing="1"/>
    </w:pPr>
  </w:style>
  <w:style w:type="paragraph" w:styleId="afc">
    <w:name w:val="List Paragraph"/>
    <w:aliases w:val="Heading1,Colorful List - Accent 11"/>
    <w:basedOn w:val="a"/>
    <w:link w:val="afd"/>
    <w:uiPriority w:val="34"/>
    <w:qFormat/>
    <w:rsid w:val="00407C0E"/>
    <w:pPr>
      <w:ind w:left="720"/>
      <w:contextualSpacing/>
    </w:pPr>
  </w:style>
  <w:style w:type="character" w:customStyle="1" w:styleId="afd">
    <w:name w:val="Абзац списка Знак"/>
    <w:aliases w:val="Heading1 Знак,Colorful List - Accent 11 Знак"/>
    <w:link w:val="afc"/>
    <w:uiPriority w:val="34"/>
    <w:locked/>
    <w:rsid w:val="000525B9"/>
    <w:rPr>
      <w:sz w:val="24"/>
      <w:szCs w:val="24"/>
    </w:rPr>
  </w:style>
  <w:style w:type="paragraph" w:customStyle="1" w:styleId="afe">
    <w:name w:val="Заголовок"/>
    <w:basedOn w:val="a"/>
    <w:next w:val="ab"/>
    <w:rsid w:val="000525B9"/>
    <w:pPr>
      <w:jc w:val="center"/>
    </w:pPr>
    <w:rPr>
      <w:sz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tD9RQV7oEK6ZZ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sk.yandex.ru/d/tD9RQV7oEK6ZZ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B5B5-2430-4F61-89B1-2B89244C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Ерболат Калим Т.</cp:lastModifiedBy>
  <cp:revision>5</cp:revision>
  <cp:lastPrinted>2021-08-03T14:03:00Z</cp:lastPrinted>
  <dcterms:created xsi:type="dcterms:W3CDTF">2023-08-03T05:27:00Z</dcterms:created>
  <dcterms:modified xsi:type="dcterms:W3CDTF">2023-08-03T06:01:00Z</dcterms:modified>
</cp:coreProperties>
</file>