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3E" w:rsidRPr="00D51F2F" w:rsidRDefault="00984A3E" w:rsidP="00984A3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51F2F">
        <w:rPr>
          <w:rFonts w:ascii="Times New Roman" w:hAnsi="Times New Roman" w:cs="Times New Roman"/>
          <w:b/>
          <w:sz w:val="28"/>
          <w:szCs w:val="28"/>
        </w:rPr>
        <w:t xml:space="preserve">Информация  повышения квалификации  педагогических 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51F2F">
        <w:rPr>
          <w:rFonts w:ascii="Times New Roman" w:hAnsi="Times New Roman" w:cs="Times New Roman"/>
          <w:b/>
          <w:sz w:val="28"/>
          <w:szCs w:val="28"/>
        </w:rPr>
        <w:t xml:space="preserve"> КГУ «Ш-л № 17 города  Балхаш»</w:t>
      </w:r>
    </w:p>
    <w:p w:rsidR="00984A3E" w:rsidRPr="00D51F2F" w:rsidRDefault="00984A3E" w:rsidP="0098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2F">
        <w:rPr>
          <w:rFonts w:ascii="Times New Roman" w:hAnsi="Times New Roman" w:cs="Times New Roman"/>
          <w:b/>
          <w:sz w:val="28"/>
          <w:szCs w:val="28"/>
        </w:rPr>
        <w:t>за 2019-2020 учебный год</w:t>
      </w:r>
    </w:p>
    <w:p w:rsidR="00984A3E" w:rsidRPr="00D51F2F" w:rsidRDefault="00984A3E" w:rsidP="0098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A3E" w:rsidRPr="00D51F2F" w:rsidRDefault="00984A3E" w:rsidP="00984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A3E" w:rsidRPr="00D51F2F" w:rsidRDefault="00984A3E" w:rsidP="00984A3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Система повышения квалификации  педагогических работников школы, повышение квалификации, рост профессионального мастерства  </w:t>
      </w:r>
      <w:proofErr w:type="gramStart"/>
      <w:r w:rsidRPr="00D51F2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84A3E" w:rsidRPr="00D51F2F" w:rsidRDefault="00984A3E" w:rsidP="00984A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1F2F">
        <w:rPr>
          <w:rFonts w:ascii="Times New Roman" w:eastAsia="Calibri" w:hAnsi="Times New Roman" w:cs="Times New Roman"/>
          <w:sz w:val="28"/>
          <w:szCs w:val="28"/>
        </w:rPr>
        <w:t>Ш</w:t>
      </w:r>
      <w:r w:rsidRPr="00D51F2F">
        <w:rPr>
          <w:rFonts w:ascii="Times New Roman" w:eastAsia="Calibri" w:hAnsi="Times New Roman" w:cs="Times New Roman"/>
          <w:sz w:val="28"/>
          <w:szCs w:val="28"/>
          <w:lang w:val="kk-KZ"/>
        </w:rPr>
        <w:t>-л</w:t>
      </w:r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 №  17  осуществляется через курсы повышения квалификации в ИПК</w:t>
      </w:r>
      <w:proofErr w:type="gramStart"/>
      <w:r w:rsidRPr="00D51F2F">
        <w:rPr>
          <w:rFonts w:ascii="Times New Roman" w:eastAsia="Calibri" w:hAnsi="Times New Roman" w:cs="Times New Roman"/>
          <w:sz w:val="28"/>
          <w:szCs w:val="28"/>
        </w:rPr>
        <w:t> ,</w:t>
      </w:r>
      <w:proofErr w:type="gramEnd"/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 ЦПМ (составлен перспективный план прохождения курсов на год).        В школе  разработан план  переподготовки педагогических работников на 5 лет,  в соответствии с которым  в 2019- 2020 учебном году на базе  ИПК города Караганды регионального института  повышения квалификации и профессиональной переподготовки специалистов и национального центра повышения квалификации « </w:t>
      </w:r>
      <w:r w:rsidRPr="00D51F2F">
        <w:rPr>
          <w:rFonts w:ascii="Times New Roman" w:eastAsia="Calibri" w:hAnsi="Times New Roman" w:cs="Times New Roman"/>
          <w:sz w:val="28"/>
          <w:szCs w:val="28"/>
          <w:lang w:val="kk-KZ"/>
        </w:rPr>
        <w:t>Өрлеу</w:t>
      </w:r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», ЦПМ  прошли системные, проблемные и  курсы обновления содержания </w:t>
      </w:r>
      <w:proofErr w:type="gramStart"/>
      <w:r w:rsidRPr="00D51F2F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Pr="00D51F2F">
        <w:rPr>
          <w:rFonts w:ascii="Times New Roman" w:eastAsia="Calibri" w:hAnsi="Times New Roman" w:cs="Times New Roman"/>
          <w:sz w:val="28"/>
          <w:szCs w:val="28"/>
        </w:rPr>
        <w:t xml:space="preserve">  по предмету  следующие  педагогические работники школы. </w:t>
      </w:r>
    </w:p>
    <w:p w:rsidR="00984A3E" w:rsidRPr="00D51F2F" w:rsidRDefault="00984A3E" w:rsidP="00984A3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A3E" w:rsidRPr="00D51F2F" w:rsidRDefault="00984A3E" w:rsidP="00984A3E">
      <w:pPr>
        <w:rPr>
          <w:rFonts w:ascii="Times New Roman" w:hAnsi="Times New Roman" w:cs="Times New Roman"/>
          <w:b/>
          <w:sz w:val="28"/>
          <w:szCs w:val="28"/>
        </w:rPr>
      </w:pPr>
      <w:r w:rsidRPr="00D51F2F">
        <w:rPr>
          <w:rFonts w:ascii="Times New Roman" w:hAnsi="Times New Roman" w:cs="Times New Roman"/>
          <w:b/>
          <w:sz w:val="28"/>
          <w:szCs w:val="28"/>
        </w:rPr>
        <w:t>Прохождение курсов ПК педагогов</w:t>
      </w:r>
    </w:p>
    <w:p w:rsidR="00984A3E" w:rsidRPr="00D51F2F" w:rsidRDefault="00984A3E" w:rsidP="00984A3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601" w:type="dxa"/>
        <w:tblLook w:val="01E0" w:firstRow="1" w:lastRow="1" w:firstColumn="1" w:lastColumn="1" w:noHBand="0" w:noVBand="0"/>
      </w:tblPr>
      <w:tblGrid>
        <w:gridCol w:w="2836"/>
        <w:gridCol w:w="1842"/>
        <w:gridCol w:w="1843"/>
        <w:gridCol w:w="2410"/>
      </w:tblGrid>
      <w:tr w:rsidR="00984A3E" w:rsidRPr="00D51F2F" w:rsidTr="00F945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2019-2020</w:t>
            </w:r>
          </w:p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4A3E" w:rsidRPr="00D51F2F" w:rsidTr="00F945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Кадровый потенциал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984A3E" w:rsidRPr="00D51F2F" w:rsidTr="00F945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984A3E" w:rsidRPr="00D51F2F" w:rsidRDefault="00984A3E" w:rsidP="00984A3E"/>
    <w:p w:rsidR="00984A3E" w:rsidRPr="00D51F2F" w:rsidRDefault="00984A3E" w:rsidP="00984A3E"/>
    <w:p w:rsidR="00984A3E" w:rsidRPr="00D51F2F" w:rsidRDefault="00984A3E" w:rsidP="00984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F2F">
        <w:rPr>
          <w:noProof/>
          <w:lang w:eastAsia="ru-RU"/>
        </w:rPr>
        <w:drawing>
          <wp:inline distT="0" distB="0" distL="0" distR="0" wp14:anchorId="5803C063" wp14:editId="22F86EE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F2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F2F">
        <w:rPr>
          <w:rFonts w:ascii="Times New Roman" w:hAnsi="Times New Roman" w:cs="Times New Roman"/>
          <w:b/>
          <w:sz w:val="28"/>
          <w:szCs w:val="28"/>
        </w:rPr>
        <w:t>Учителя  Ш-л № 17 по курсам Нового  формата</w:t>
      </w:r>
    </w:p>
    <w:p w:rsidR="00984A3E" w:rsidRPr="00D51F2F" w:rsidRDefault="00984A3E" w:rsidP="00984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561" w:type="dxa"/>
        <w:tblInd w:w="-176" w:type="dxa"/>
        <w:tblLook w:val="04A0" w:firstRow="1" w:lastRow="0" w:firstColumn="1" w:lastColumn="0" w:noHBand="0" w:noVBand="1"/>
      </w:tblPr>
      <w:tblGrid>
        <w:gridCol w:w="707"/>
        <w:gridCol w:w="1974"/>
        <w:gridCol w:w="1972"/>
        <w:gridCol w:w="1694"/>
        <w:gridCol w:w="2258"/>
        <w:gridCol w:w="956"/>
      </w:tblGrid>
      <w:tr w:rsidR="00984A3E" w:rsidRPr="00D51F2F" w:rsidTr="00F94508">
        <w:tc>
          <w:tcPr>
            <w:tcW w:w="707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F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4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72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94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258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Уровень курсов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прох</w:t>
            </w:r>
            <w:proofErr w:type="spell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. Курсов</w:t>
            </w:r>
          </w:p>
        </w:tc>
      </w:tr>
      <w:tr w:rsidR="00984A3E" w:rsidRPr="00D51F2F" w:rsidTr="00F94508">
        <w:tc>
          <w:tcPr>
            <w:tcW w:w="707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Шубаева</w:t>
            </w:r>
            <w:proofErr w:type="spell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 Ж.Ж</w:t>
            </w:r>
          </w:p>
        </w:tc>
        <w:tc>
          <w:tcPr>
            <w:tcW w:w="1972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694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258" w:type="dxa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«Лидерство учителя в педагогическом сообществе»</w:t>
            </w:r>
          </w:p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(1 (продвинутый) уровень)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A3E" w:rsidRPr="00D51F2F" w:rsidRDefault="00984A3E" w:rsidP="00F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51F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Курсы повышения квалификации педагогических работников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8"/>
        <w:gridCol w:w="3684"/>
        <w:gridCol w:w="1984"/>
        <w:gridCol w:w="1701"/>
      </w:tblGrid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№ сертификата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Халабаева</w:t>
            </w:r>
            <w:proofErr w:type="spell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К.М.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1F2F">
              <w:rPr>
                <w:rFonts w:ascii="Times New Roman" w:hAnsi="Times New Roman" w:cs="Times New Roman"/>
              </w:rPr>
              <w:t xml:space="preserve">«Казахский язык и литература» в школах с русским языком обучения </w:t>
            </w:r>
            <w:r w:rsidRPr="00D51F2F">
              <w:rPr>
                <w:rFonts w:ascii="Times New Roman" w:hAnsi="Times New Roman" w:cs="Times New Roman"/>
                <w:bCs/>
              </w:rPr>
              <w:t>в рамках обновления  содержания среднего образования РК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28.06-10.07.2019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БЖ№004193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Абышева Н.И.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«Художественный труд» в рамках обновления  содержания среднего образования РК</w:t>
            </w:r>
          </w:p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17.06- 21.06.2019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№003975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 А.Т.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«Художественный труд» в рамках обновления  содержания среднего образования РК</w:t>
            </w:r>
          </w:p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23.06 - 29 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№003997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Алишева Ш.А.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в рамках обновления  содержания среднего образования 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.06 - 29 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 003807</w:t>
            </w:r>
          </w:p>
        </w:tc>
      </w:tr>
      <w:tr w:rsidR="00984A3E" w:rsidRPr="00D51F2F" w:rsidTr="00F9450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экспертиза заданий по оцениванию по предмету 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14.06-26.06.2019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 104555</w:t>
            </w:r>
          </w:p>
        </w:tc>
      </w:tr>
      <w:tr w:rsidR="00984A3E" w:rsidRPr="00D51F2F" w:rsidTr="00F9450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Елубаева</w:t>
            </w:r>
            <w:proofErr w:type="spell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обучения учителей в рамках обновления содержания среднего </w:t>
            </w:r>
            <w:proofErr w:type="spell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образовния</w:t>
            </w:r>
            <w:proofErr w:type="spell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 РК по предмету «</w:t>
            </w:r>
            <w:proofErr w:type="spell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Предшкола</w:t>
            </w:r>
            <w:proofErr w:type="spell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28.07-18.08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A3E" w:rsidRPr="00D51F2F" w:rsidTr="00F94508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Рахишева Б.Е.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экспертиза заданий по оцениванию по предмету казахский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12.08-16.08.2019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№104628</w:t>
            </w:r>
          </w:p>
        </w:tc>
      </w:tr>
      <w:tr w:rsidR="00984A3E" w:rsidRPr="00D51F2F" w:rsidTr="00F94508">
        <w:trPr>
          <w:trHeight w:val="7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Почтарь О.Ю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экспертиза заданий по оцениванию по предмету 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12.08-16.08.2019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 №104679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Ниипуренко Е.В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экспертиза заданий по оцениванию по предмету 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23.09-04.10.2019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БЖ№ 104727</w:t>
            </w: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Курсы по образовательной программе повышения квалификации по  предмету «Казахский язык»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Байрова А.Е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Курсы по образовательной программе повышения квалификации по  предмету «Казахский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A3E" w:rsidRPr="00D51F2F" w:rsidTr="00F945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Нуракова Г.С.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Курсы по образовательной программе повышения квалификации по  предмету «Казахский язык»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02.03-13.03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4A3E" w:rsidRPr="00D51F2F" w:rsidRDefault="00984A3E" w:rsidP="00984A3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1F2F">
        <w:rPr>
          <w:rFonts w:ascii="Times New Roman" w:eastAsia="Calibri" w:hAnsi="Times New Roman" w:cs="Times New Roman"/>
          <w:b/>
          <w:sz w:val="24"/>
          <w:szCs w:val="24"/>
        </w:rPr>
        <w:t xml:space="preserve">Проблемные курсы педагогических работников РК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128"/>
        <w:gridCol w:w="3187"/>
        <w:gridCol w:w="1812"/>
        <w:gridCol w:w="2188"/>
      </w:tblGrid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№ сертификата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  <w:proofErr w:type="gram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нглийский</w:t>
            </w:r>
            <w:proofErr w:type="spell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язык.Уровень</w:t>
            </w:r>
            <w:proofErr w:type="spellEnd"/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А2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10.04-15.05.2019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08-40510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Курс для учителей по предмету Биология, Химия, Физика и Информатика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10-22.06 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08-46013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Рахишев А.Т.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Авиа-моделирование и инженерная графика на программе </w:t>
            </w:r>
            <w:r w:rsidRPr="00D51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gram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продолжающих</w:t>
            </w:r>
            <w:proofErr w:type="gram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21.10-26.10.2019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б/н    ҚОББДОӘО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Кошанова Ж.Т.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Программа обучения заместителей директоров по воспитательной работ</w:t>
            </w:r>
            <w:proofErr w:type="gramStart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профориентация)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4"/>
                <w:szCs w:val="24"/>
              </w:rPr>
              <w:t>15.11-21.11.2019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БЖ№ 1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Куанышбаева Г.С.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Современные технологии обучения и воспитания детей с особыми </w:t>
            </w: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№НОЦ-А005767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Каукенова А.М.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№НОЦ-А005764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Алишева Ш.А.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№НОЦ-А005760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Нуракова Г.С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Декабрь,2019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№НОЦ-А005770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Ким Е.Л.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века. Курс английского </w:t>
            </w:r>
            <w:proofErr w:type="spellStart"/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язвка</w:t>
            </w:r>
            <w:proofErr w:type="spellEnd"/>
            <w:proofErr w:type="gramStart"/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Сентябрь,2019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08-48464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Шлет Е.Н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Активные методы обучения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28.01.2020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ОК№70385988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Джанадилова Ж.Б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202013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Шубаева Ж.Ж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№202014</w:t>
            </w:r>
          </w:p>
        </w:tc>
      </w:tr>
      <w:tr w:rsidR="00984A3E" w:rsidRPr="00D51F2F" w:rsidTr="00F94508"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Минакова И.Н.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F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«Реализация ГОСНО в современных условиях» и «Современный урок и его анализ»</w:t>
            </w: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4A3E" w:rsidRPr="00D51F2F" w:rsidRDefault="00984A3E" w:rsidP="00F945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20.01.2020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3E" w:rsidRPr="00D51F2F" w:rsidRDefault="00984A3E" w:rsidP="00F94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 202015</w:t>
            </w:r>
          </w:p>
        </w:tc>
      </w:tr>
    </w:tbl>
    <w:p w:rsidR="00984A3E" w:rsidRPr="00D51F2F" w:rsidRDefault="00984A3E" w:rsidP="00984A3E"/>
    <w:p w:rsidR="00984A3E" w:rsidRPr="00D51F2F" w:rsidRDefault="00984A3E" w:rsidP="00984A3E"/>
    <w:p w:rsidR="009E6742" w:rsidRDefault="009E6742">
      <w:bookmarkStart w:id="0" w:name="_GoBack"/>
      <w:bookmarkEnd w:id="0"/>
    </w:p>
    <w:sectPr w:rsidR="009E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1F"/>
    <w:rsid w:val="00984A3E"/>
    <w:rsid w:val="009D0C1F"/>
    <w:rsid w:val="009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84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4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84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4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Кадровый потенциал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62</c:v>
                </c:pt>
                <c:pt idx="2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24</c:v>
                </c:pt>
                <c:pt idx="2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289467776"/>
        <c:axId val="289469568"/>
        <c:axId val="0"/>
      </c:bar3DChart>
      <c:catAx>
        <c:axId val="2894677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89469568"/>
        <c:crosses val="autoZero"/>
        <c:auto val="1"/>
        <c:lblAlgn val="ctr"/>
        <c:lblOffset val="100"/>
        <c:noMultiLvlLbl val="0"/>
      </c:catAx>
      <c:valAx>
        <c:axId val="289469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89467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2022-06-13T02:28:00Z</dcterms:created>
  <dcterms:modified xsi:type="dcterms:W3CDTF">2022-06-13T02:28:00Z</dcterms:modified>
</cp:coreProperties>
</file>