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93" w:rsidRPr="00BD6CA9" w:rsidRDefault="00BD6CA9" w:rsidP="00B3429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D6CA9">
        <w:rPr>
          <w:rFonts w:ascii="Times New Roman" w:hAnsi="Times New Roman" w:cs="Times New Roman"/>
          <w:b/>
          <w:sz w:val="28"/>
          <w:szCs w:val="28"/>
        </w:rPr>
        <w:t>Годовой отчет по реализации областного проекта «</w:t>
      </w:r>
      <w:proofErr w:type="spellStart"/>
      <w:r w:rsidRPr="00BD6CA9">
        <w:rPr>
          <w:rFonts w:ascii="Times New Roman" w:hAnsi="Times New Roman" w:cs="Times New Roman"/>
          <w:b/>
          <w:sz w:val="28"/>
          <w:szCs w:val="28"/>
        </w:rPr>
        <w:t>Өнегелі</w:t>
      </w:r>
      <w:proofErr w:type="spellEnd"/>
      <w:r w:rsidRPr="00BD6C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6CA9">
        <w:rPr>
          <w:rFonts w:ascii="Times New Roman" w:hAnsi="Times New Roman" w:cs="Times New Roman"/>
          <w:b/>
          <w:sz w:val="28"/>
          <w:szCs w:val="28"/>
        </w:rPr>
        <w:t>өмі</w:t>
      </w:r>
      <w:proofErr w:type="gramStart"/>
      <w:r w:rsidRPr="00BD6CA9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BD6CA9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BD6CA9" w:rsidRPr="00BD6CA9" w:rsidRDefault="00BD6CA9" w:rsidP="00B3429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CA9">
        <w:rPr>
          <w:rFonts w:ascii="Times New Roman" w:hAnsi="Times New Roman" w:cs="Times New Roman"/>
          <w:b/>
          <w:sz w:val="28"/>
          <w:szCs w:val="28"/>
        </w:rPr>
        <w:t>в КГУ «Школа-лицей № 17» города Балхаш управления образования Карагандинской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2020-2021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B34293" w:rsidRDefault="00B34293" w:rsidP="00B3429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6B1A" w:rsidRDefault="009A1FB2" w:rsidP="00E56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ключевых направлений работы школы-лиц</w:t>
      </w:r>
      <w:r w:rsidR="00BD6CA9">
        <w:rPr>
          <w:rFonts w:ascii="Times New Roman" w:hAnsi="Times New Roman" w:cs="Times New Roman"/>
          <w:sz w:val="28"/>
          <w:szCs w:val="28"/>
        </w:rPr>
        <w:t xml:space="preserve">ея №17 является </w:t>
      </w:r>
      <w:proofErr w:type="gramStart"/>
      <w:r w:rsidR="00BD6CA9">
        <w:rPr>
          <w:rFonts w:ascii="Times New Roman" w:hAnsi="Times New Roman" w:cs="Times New Roman"/>
          <w:sz w:val="28"/>
          <w:szCs w:val="28"/>
        </w:rPr>
        <w:t>ранняя</w:t>
      </w:r>
      <w:proofErr w:type="gramEnd"/>
      <w:r w:rsidR="00BD6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CA9">
        <w:rPr>
          <w:rFonts w:ascii="Times New Roman" w:hAnsi="Times New Roman" w:cs="Times New Roman"/>
          <w:sz w:val="28"/>
          <w:szCs w:val="28"/>
        </w:rPr>
        <w:t>профилиза</w:t>
      </w:r>
      <w:r>
        <w:rPr>
          <w:rFonts w:ascii="Times New Roman" w:hAnsi="Times New Roman" w:cs="Times New Roman"/>
          <w:sz w:val="28"/>
          <w:szCs w:val="28"/>
        </w:rPr>
        <w:t>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учащихся. Стратегия развития школы ставит </w:t>
      </w:r>
      <w:r w:rsidR="00266B1A">
        <w:rPr>
          <w:rFonts w:ascii="Times New Roman" w:hAnsi="Times New Roman" w:cs="Times New Roman"/>
          <w:sz w:val="28"/>
          <w:szCs w:val="28"/>
        </w:rPr>
        <w:t xml:space="preserve">целью повышение качества образования и совершенствование его структуры, укрепления здоровья учащихся, обеспечение психологического комфорта участникам образовательного процесса, через персонализацию и формирование личности будущего специалиста. </w:t>
      </w:r>
    </w:p>
    <w:p w:rsidR="00E56ADC" w:rsidRPr="00E56ADC" w:rsidRDefault="00E56ADC" w:rsidP="00E56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Ведущей иде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6ADC">
        <w:rPr>
          <w:rFonts w:ascii="Times New Roman" w:hAnsi="Times New Roman" w:cs="Times New Roman"/>
          <w:sz w:val="28"/>
          <w:szCs w:val="28"/>
        </w:rPr>
        <w:t>й проекта ранней профессиональной ориентации «</w:t>
      </w:r>
      <w:proofErr w:type="spellStart"/>
      <w:r w:rsidRPr="00E56ADC">
        <w:rPr>
          <w:rFonts w:ascii="Times New Roman" w:hAnsi="Times New Roman" w:cs="Times New Roman"/>
          <w:sz w:val="28"/>
          <w:szCs w:val="28"/>
        </w:rPr>
        <w:t>Өнегелі</w:t>
      </w:r>
      <w:proofErr w:type="spellEnd"/>
      <w:r w:rsidRPr="00E56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ADC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E56ADC">
        <w:rPr>
          <w:rFonts w:ascii="Times New Roman" w:hAnsi="Times New Roman" w:cs="Times New Roman"/>
          <w:sz w:val="28"/>
          <w:szCs w:val="28"/>
        </w:rPr>
        <w:t>» является разработка, внедрение, применение и сопровождение системы ранней профессиональной ориентации обучающихся 7-11 классов с учетом современных инновационных технологий, формирование понимания ценностей получения образования в течение жизни. В современном мире так необходимы знания реальных целей в будущей профессиональной деятельности.</w:t>
      </w:r>
    </w:p>
    <w:p w:rsidR="00E56ADC" w:rsidRPr="00E56ADC" w:rsidRDefault="00E56ADC" w:rsidP="00E56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В рамках практической направленности учащиеся ознакомлены с Образовательными программами системы технического и профессионального образования, современными инновационными технологиями, понимают важность личного бренда. Современный ученик должен ориентироваться в траекториях образовательных программ учебных заведений Республики Казахстан, оценивать собственные способности, быть готовым сделать сознательный, ответственный и профессиональный выбор.</w:t>
      </w:r>
    </w:p>
    <w:p w:rsidR="00E56ADC" w:rsidRDefault="00E56ADC" w:rsidP="00E56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6ADC">
        <w:rPr>
          <w:rFonts w:ascii="Times New Roman" w:hAnsi="Times New Roman" w:cs="Times New Roman"/>
          <w:sz w:val="28"/>
          <w:szCs w:val="28"/>
        </w:rPr>
        <w:t xml:space="preserve">Основной целью проекта является подготовка </w:t>
      </w:r>
      <w:proofErr w:type="gramStart"/>
      <w:r w:rsidRPr="00E56AD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56ADC">
        <w:rPr>
          <w:rFonts w:ascii="Times New Roman" w:hAnsi="Times New Roman" w:cs="Times New Roman"/>
          <w:sz w:val="28"/>
          <w:szCs w:val="28"/>
        </w:rPr>
        <w:t xml:space="preserve"> к обоснованному зрелому выбору профессии, удовлетворяющему личные интересы, общественные потребности и запросы рынка труда.</w:t>
      </w:r>
    </w:p>
    <w:p w:rsidR="00BD6CA9" w:rsidRPr="00BD6CA9" w:rsidRDefault="00BD6CA9" w:rsidP="00BD6C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2020-2021 году  прошли встречи со следующими спикерами:</w:t>
      </w:r>
    </w:p>
    <w:p w:rsidR="00BD6CA9" w:rsidRPr="002917C9" w:rsidRDefault="00BD6CA9" w:rsidP="00BD6C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3793"/>
      </w:tblGrid>
      <w:tr w:rsidR="00BD6CA9" w:rsidRPr="00BD6CA9" w:rsidTr="00057D15">
        <w:tc>
          <w:tcPr>
            <w:tcW w:w="534" w:type="dxa"/>
          </w:tcPr>
          <w:p w:rsidR="00BD6CA9" w:rsidRPr="00BD6CA9" w:rsidRDefault="00BD6CA9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244" w:type="dxa"/>
          </w:tcPr>
          <w:p w:rsidR="00BD6CA9" w:rsidRPr="00BD6CA9" w:rsidRDefault="00BD6CA9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Спикер</w:t>
            </w:r>
          </w:p>
        </w:tc>
        <w:tc>
          <w:tcPr>
            <w:tcW w:w="3793" w:type="dxa"/>
          </w:tcPr>
          <w:p w:rsidR="00BD6CA9" w:rsidRPr="00BD6CA9" w:rsidRDefault="00BD6CA9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Ссылка в соц сети</w:t>
            </w:r>
          </w:p>
        </w:tc>
      </w:tr>
      <w:tr w:rsidR="00BD6CA9" w:rsidRPr="00BD6CA9" w:rsidTr="00057D15">
        <w:tc>
          <w:tcPr>
            <w:tcW w:w="534" w:type="dxa"/>
          </w:tcPr>
          <w:p w:rsidR="00BD6CA9" w:rsidRPr="00BD6CA9" w:rsidRDefault="00BD6CA9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44" w:type="dxa"/>
          </w:tcPr>
          <w:p w:rsidR="00BD6CA9" w:rsidRPr="00BD6CA9" w:rsidRDefault="00BD6CA9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Комплаенс -офицер  Карагандинского медицинского  университета г. Караганды, член Областной Ассамблеи  народа Казахстана Урмашов Александр Николаевич.</w:t>
            </w:r>
          </w:p>
        </w:tc>
        <w:tc>
          <w:tcPr>
            <w:tcW w:w="3793" w:type="dxa"/>
          </w:tcPr>
          <w:p w:rsidR="00BD6CA9" w:rsidRPr="00BD6CA9" w:rsidRDefault="00BB39DD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BD6CA9" w:rsidRPr="000337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https://m.facebook.com/story.php?story_fbid=799280264197538&amp;id=100023467148984</w:t>
              </w:r>
            </w:hyperlink>
            <w:r w:rsid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D6CA9" w:rsidRPr="00BD6CA9" w:rsidTr="00057D15">
        <w:tc>
          <w:tcPr>
            <w:tcW w:w="534" w:type="dxa"/>
          </w:tcPr>
          <w:p w:rsidR="00BD6CA9" w:rsidRPr="00BD6CA9" w:rsidRDefault="00BD6CA9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44" w:type="dxa"/>
          </w:tcPr>
          <w:p w:rsidR="00BD6CA9" w:rsidRPr="00BD6CA9" w:rsidRDefault="00BD6CA9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Кандидат биологических наук, профессор кафедры ботаники КарГу имени Е. А.Букетова Ишмуратова Маргарита Юлаевна.</w:t>
            </w:r>
          </w:p>
        </w:tc>
        <w:tc>
          <w:tcPr>
            <w:tcW w:w="3793" w:type="dxa"/>
          </w:tcPr>
          <w:p w:rsidR="00BD6CA9" w:rsidRPr="00BD6CA9" w:rsidRDefault="00BB39DD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BD6CA9" w:rsidRPr="000337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https://m.facebook.com/story.php?story_fbid=804783330313898&amp;id=100023467148984</w:t>
              </w:r>
            </w:hyperlink>
            <w:r w:rsid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D6CA9" w:rsidRPr="00BD6CA9" w:rsidTr="00057D15">
        <w:tc>
          <w:tcPr>
            <w:tcW w:w="534" w:type="dxa"/>
          </w:tcPr>
          <w:p w:rsidR="00BD6CA9" w:rsidRPr="00BD6CA9" w:rsidRDefault="00BD6CA9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44" w:type="dxa"/>
          </w:tcPr>
          <w:p w:rsidR="00BD6CA9" w:rsidRPr="00BD6CA9" w:rsidRDefault="00BD6CA9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 медицинских наук, профессор, советник ректора НАО МУК, председатель Карагандинского центра еврейской культуры Вилен Борисович Молотов-Лучанский</w:t>
            </w:r>
          </w:p>
        </w:tc>
        <w:tc>
          <w:tcPr>
            <w:tcW w:w="3793" w:type="dxa"/>
          </w:tcPr>
          <w:p w:rsidR="00BD6CA9" w:rsidRPr="00BD6CA9" w:rsidRDefault="00BB39DD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BD6CA9" w:rsidRPr="000337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https://m.facebook.com/story.php?story_fbid=862794877846076&amp;id=100023467148984</w:t>
              </w:r>
            </w:hyperlink>
            <w:r w:rsid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D6CA9" w:rsidRPr="00BD6CA9" w:rsidTr="00057D15">
        <w:tc>
          <w:tcPr>
            <w:tcW w:w="534" w:type="dxa"/>
          </w:tcPr>
          <w:p w:rsidR="00BD6CA9" w:rsidRPr="00BD6CA9" w:rsidRDefault="00BD6CA9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44" w:type="dxa"/>
          </w:tcPr>
          <w:p w:rsidR="00BD6CA9" w:rsidRPr="00BD6CA9" w:rsidRDefault="00BD6CA9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Директором  Департамента по социальным  вопросам  в @buketov_ksu, диктор  телеканала @1_qaragandy, лауреат молодежной  премии акима Карагандинской области «Кайнар» Саят Маратович  Балмакаев.</w:t>
            </w:r>
          </w:p>
        </w:tc>
        <w:tc>
          <w:tcPr>
            <w:tcW w:w="3793" w:type="dxa"/>
          </w:tcPr>
          <w:p w:rsidR="00BD6CA9" w:rsidRPr="00BD6CA9" w:rsidRDefault="00BB39DD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BD6CA9" w:rsidRPr="000337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https://m.facebook.com/story.php?story_fbid=886984325427131&amp;id=100023467148984</w:t>
              </w:r>
            </w:hyperlink>
            <w:r w:rsid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D6CA9" w:rsidRPr="00BD6CA9" w:rsidTr="00057D15">
        <w:tc>
          <w:tcPr>
            <w:tcW w:w="534" w:type="dxa"/>
          </w:tcPr>
          <w:p w:rsidR="00BD6CA9" w:rsidRPr="00BD6CA9" w:rsidRDefault="00BD6CA9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44" w:type="dxa"/>
          </w:tcPr>
          <w:p w:rsidR="00BD6CA9" w:rsidRPr="00BD6CA9" w:rsidRDefault="00BD6CA9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Учредитель и директор ТОО «ЭНФЕС </w:t>
            </w:r>
            <w:r w:rsidRP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Казахстан» Рахимов Ерлан Капасович</w:t>
            </w:r>
          </w:p>
        </w:tc>
        <w:tc>
          <w:tcPr>
            <w:tcW w:w="3793" w:type="dxa"/>
          </w:tcPr>
          <w:p w:rsidR="00BD6CA9" w:rsidRPr="00BD6CA9" w:rsidRDefault="00BB39DD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BD6CA9" w:rsidRPr="000337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https://m.facebook.com/story.php?st</w:t>
              </w:r>
              <w:r w:rsidR="00BD6CA9" w:rsidRPr="000337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lastRenderedPageBreak/>
                <w:t>ory_fbid=908733049918925&amp;id=100023467148984</w:t>
              </w:r>
            </w:hyperlink>
            <w:r w:rsid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D6CA9" w:rsidRPr="00BD6CA9" w:rsidTr="00057D15">
        <w:tc>
          <w:tcPr>
            <w:tcW w:w="534" w:type="dxa"/>
          </w:tcPr>
          <w:p w:rsidR="00BD6CA9" w:rsidRPr="00BD6CA9" w:rsidRDefault="00BD6CA9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5244" w:type="dxa"/>
          </w:tcPr>
          <w:p w:rsidR="00BD6CA9" w:rsidRPr="00BD6CA9" w:rsidRDefault="00BD6CA9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Кандидат  филологических наук, ассоциированный профессор, профессор кафедры Иностранных языков и межкультурной коммуникации ЧУ «Академия «Bolashaq» Ибраева Баян Мукушева</w:t>
            </w:r>
          </w:p>
        </w:tc>
        <w:tc>
          <w:tcPr>
            <w:tcW w:w="3793" w:type="dxa"/>
          </w:tcPr>
          <w:p w:rsidR="00BD6CA9" w:rsidRPr="00BD6CA9" w:rsidRDefault="00BB39DD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="00BD6CA9" w:rsidRPr="000337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https://m.facebook.com/story.php?story_fbid=816041519188079&amp;id=100023467148984</w:t>
              </w:r>
            </w:hyperlink>
            <w:r w:rsid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D6CA9" w:rsidRPr="00BD6CA9" w:rsidTr="00057D15">
        <w:tc>
          <w:tcPr>
            <w:tcW w:w="534" w:type="dxa"/>
          </w:tcPr>
          <w:p w:rsidR="00BD6CA9" w:rsidRPr="00BD6CA9" w:rsidRDefault="00BD6CA9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244" w:type="dxa"/>
          </w:tcPr>
          <w:p w:rsidR="00BD6CA9" w:rsidRPr="00BD6CA9" w:rsidRDefault="00BD6CA9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Магистр технических наук, старший преподаватель кафедры общеобразовательных дисциплин Академии «Bolashaq» Алтынай Турсуновна Омарова</w:t>
            </w:r>
          </w:p>
        </w:tc>
        <w:tc>
          <w:tcPr>
            <w:tcW w:w="3793" w:type="dxa"/>
          </w:tcPr>
          <w:p w:rsidR="00BD6CA9" w:rsidRPr="00BD6CA9" w:rsidRDefault="00BB39DD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="00BD6CA9" w:rsidRPr="00BD6C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https://m.facebook.com/story.php?story_fbid=869148950544002&amp;id=100023467148984</w:t>
              </w:r>
            </w:hyperlink>
          </w:p>
        </w:tc>
      </w:tr>
      <w:tr w:rsidR="00BD6CA9" w:rsidRPr="00BD6CA9" w:rsidTr="00057D15">
        <w:tc>
          <w:tcPr>
            <w:tcW w:w="534" w:type="dxa"/>
          </w:tcPr>
          <w:p w:rsidR="00BD6CA9" w:rsidRPr="00BD6CA9" w:rsidRDefault="00BD6CA9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244" w:type="dxa"/>
          </w:tcPr>
          <w:p w:rsidR="00BD6CA9" w:rsidRPr="00BD6CA9" w:rsidRDefault="00BD6CA9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 менеджер Департамента стратегического планирования, анализа и IT-обеспечения Боженов Аскар Заипович</w:t>
            </w:r>
          </w:p>
        </w:tc>
        <w:tc>
          <w:tcPr>
            <w:tcW w:w="3793" w:type="dxa"/>
          </w:tcPr>
          <w:p w:rsidR="00BD6CA9" w:rsidRPr="00BD6CA9" w:rsidRDefault="00BB39DD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="00BD6CA9" w:rsidRPr="00BD6C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https://m.facebook.com/story.php?story_fbid=895340534591510&amp;id=100023467148984</w:t>
              </w:r>
            </w:hyperlink>
          </w:p>
        </w:tc>
      </w:tr>
      <w:tr w:rsidR="00BD6CA9" w:rsidRPr="00BD6CA9" w:rsidTr="00057D15">
        <w:tc>
          <w:tcPr>
            <w:tcW w:w="534" w:type="dxa"/>
          </w:tcPr>
          <w:p w:rsidR="00BD6CA9" w:rsidRPr="00BD6CA9" w:rsidRDefault="00BD6CA9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244" w:type="dxa"/>
          </w:tcPr>
          <w:p w:rsidR="00BD6CA9" w:rsidRPr="00BD6CA9" w:rsidRDefault="00BD6CA9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Копирайтер, PR-эксперт, консультант по личному брендингу, резидент Astana Marketing Club Диана Батищева</w:t>
            </w:r>
          </w:p>
        </w:tc>
        <w:tc>
          <w:tcPr>
            <w:tcW w:w="3793" w:type="dxa"/>
          </w:tcPr>
          <w:p w:rsidR="00BD6CA9" w:rsidRPr="00BD6CA9" w:rsidRDefault="00BB39DD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="00BD6CA9" w:rsidRPr="00BD6C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https://m.facebook.com/story.php?story_fbid=874968966628667&amp;id=100023467148984</w:t>
              </w:r>
            </w:hyperlink>
            <w:r w:rsidR="00BD6CA9" w:rsidRP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D6CA9" w:rsidRPr="00BD6CA9" w:rsidTr="00057D15">
        <w:tc>
          <w:tcPr>
            <w:tcW w:w="534" w:type="dxa"/>
          </w:tcPr>
          <w:p w:rsidR="00BD6CA9" w:rsidRPr="00BD6CA9" w:rsidRDefault="00BD6CA9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244" w:type="dxa"/>
          </w:tcPr>
          <w:p w:rsidR="00BD6CA9" w:rsidRPr="00BD6CA9" w:rsidRDefault="00BD6CA9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Начальник юридического отдела АО «Central Asia Cement» АО «Карцемент», магистр права КАЗГЮУ Кузнецова Вероника Викторовна</w:t>
            </w:r>
          </w:p>
        </w:tc>
        <w:tc>
          <w:tcPr>
            <w:tcW w:w="3793" w:type="dxa"/>
          </w:tcPr>
          <w:p w:rsidR="00BD6CA9" w:rsidRPr="00BD6CA9" w:rsidRDefault="00BB39DD" w:rsidP="00057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4" w:history="1">
              <w:r w:rsidR="00BD6CA9" w:rsidRPr="000337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https://m.facebook.com/story.php?story_fbid=934422034016693&amp;id=100023467148984</w:t>
              </w:r>
            </w:hyperlink>
            <w:r w:rsidR="00BD6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BD6CA9" w:rsidRPr="00BD6CA9" w:rsidRDefault="00BD6CA9" w:rsidP="00BD6CA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56ADC" w:rsidRPr="00E56ADC" w:rsidRDefault="00E56ADC" w:rsidP="00E56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 xml:space="preserve">Не секрет, что у каждой личности есть определенные цели, некоторые из них имеют совершенно четкую форму, другие находятся в дымке тумана. Часто их очертания так и остаются за гранью структуры: далеко не все могут самостоятельно определиться со способами реализации задуманного. Развеять сомнения, увидеть перспективы и начать двигаться вперед может помочь профессиональный коучинг. Иногда всего несколько встреч с коучем кардинально меняют жизнь человека. И наши встречи с мотивирующими и вдохновляющими людьми являются таким коучингом. </w:t>
      </w:r>
    </w:p>
    <w:p w:rsidR="00E56ADC" w:rsidRPr="00E56ADC" w:rsidRDefault="00E56ADC" w:rsidP="00E56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 xml:space="preserve">Важность применения профессионального коучинга возрастает в связи с тем, что современном мире актуальность профессий очень быстро сменяется. Появляются инновационные технологии и требуются высококвалифицированные специалисты. Для выбора профессии в быстро меняющемся мире мало знать, какие профессии уже существуют. Важно уметь рационально и творчески подходить к выбору своей профессиональной траектории, вырабатывая функциональные векторы развития на перспективу. 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 xml:space="preserve">В ходе реализации проекта были рассмотрены практико-ориентированные вопросы, касающиеся сфер деятельности, которую могут выбрать наши выпускники. Среди них: 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- Ранний выбор профессии, почему это важно?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- Культура труда и поведения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- Дополнительные навыки, которые необходимы современной молодежи.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- Кто такой настоящий ботаник?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- Мир глазами ботаника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- Возможности современного ботаника в разных сферах жизни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- Как выучить иностранный язык?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- Где могут работать выпускники факультета иностранных языков?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lastRenderedPageBreak/>
        <w:t>- В каких программах по обмену и грантах могут принимать участие те, кто изучает иностранный язык?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- Учиться никогда не поздно или никогда не рано, или что такое «час ученичества» в современной жизни?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- Как выбрать профессию, чтобы никогда не жалеть потом?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- Как подготовить себя к трудностям и неудачам?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- Лучше ли там, где нас нет?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- Профессии нового времени. Чем они отличаются от прежних?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- Почему сегодня главный навык — это уметь учиться?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- Копирайтер - кто это и как им стать?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- Что важно в жизни?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- Можно ли стать лучше?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 xml:space="preserve">- Как сделать первые шаги к своей успешности? 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- Развитие навыков и компетенций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- Спорт и увлечения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- Стремление и достижение целей.</w:t>
      </w:r>
    </w:p>
    <w:p w:rsidR="00E56ADC" w:rsidRPr="00E56ADC" w:rsidRDefault="00E56ADC" w:rsidP="00E56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Выбор профессии является самым сложным выбором для учеников, стоящих на пороге взрослой жизни. И порой умный совет, личный пример, рассказ о своем призвании, рассказанный с такой потрясающей силой, влияет больше, чем сто советов других. Примечательно, что самыми любознательными были ученики 7-х классов, что говорит в пользу ранней профориентации.  Их интересовало: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 xml:space="preserve">-  Можно ли выбрать профессию на всю жизнь? 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 xml:space="preserve">- Какие мировые нужды в рамках своей профессии мог бы решить и решает наш спикер? 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-Как выбрать профессию навсегда?</w:t>
      </w:r>
    </w:p>
    <w:p w:rsidR="00E56ADC" w:rsidRPr="00E56ADC" w:rsidRDefault="00E56ADC" w:rsidP="00E56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Обучающиеся в ходе встреч могли убедиться, что образование нужно получать в течение всей жизни. В пользу этого говорит тот список профессий, которые исходя, из аналитических данных был представлен спикерами встреч: среди них, выделяются: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• Оператор удаленной хирургии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 xml:space="preserve">• Проектировщик </w:t>
      </w:r>
      <w:proofErr w:type="spellStart"/>
      <w:r w:rsidRPr="00E56ADC">
        <w:rPr>
          <w:rFonts w:ascii="Times New Roman" w:hAnsi="Times New Roman" w:cs="Times New Roman"/>
          <w:sz w:val="28"/>
          <w:szCs w:val="28"/>
        </w:rPr>
        <w:t>киберорганизмов</w:t>
      </w:r>
      <w:proofErr w:type="spellEnd"/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• Сити-фермер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• Оператор умной переработки мусора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• Архитектор умных городов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• Дизайнер умной одежды и обуви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• Консультант по снятию цифровой зависимости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• IT-художник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• Гид в сфере космического туризма</w:t>
      </w:r>
    </w:p>
    <w:p w:rsidR="00E56ADC" w:rsidRPr="00E56ADC" w:rsidRDefault="00E56ADC" w:rsidP="00E56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 xml:space="preserve"> По итогам коуч-сессий обозначены самые ключевые качества, которые нужно развивать в себе для того, чтобы стать успешным. К ним, относятся: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 xml:space="preserve">• Системное мышление. 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56ADC">
        <w:rPr>
          <w:rFonts w:ascii="Times New Roman" w:hAnsi="Times New Roman" w:cs="Times New Roman"/>
          <w:sz w:val="28"/>
          <w:szCs w:val="28"/>
        </w:rPr>
        <w:t>Медиаграмотность</w:t>
      </w:r>
      <w:proofErr w:type="spellEnd"/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 xml:space="preserve">• Навыки межотраслевой коммуникации. 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 xml:space="preserve">• Навыки менеджмента. 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lastRenderedPageBreak/>
        <w:t>• Умение управлять процессами и проектами, знание принципов планирования.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 xml:space="preserve">• Программирование. 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 xml:space="preserve">• Клиентоориентированность. 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56ADC">
        <w:rPr>
          <w:rFonts w:ascii="Times New Roman" w:hAnsi="Times New Roman" w:cs="Times New Roman"/>
          <w:sz w:val="28"/>
          <w:szCs w:val="28"/>
        </w:rPr>
        <w:t>Мультикультурность</w:t>
      </w:r>
      <w:proofErr w:type="spellEnd"/>
      <w:r w:rsidRPr="00E56AD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56ADC">
        <w:rPr>
          <w:rFonts w:ascii="Times New Roman" w:hAnsi="Times New Roman" w:cs="Times New Roman"/>
          <w:sz w:val="28"/>
          <w:szCs w:val="28"/>
        </w:rPr>
        <w:t>мультиязычность</w:t>
      </w:r>
      <w:proofErr w:type="spellEnd"/>
      <w:r w:rsidRPr="00E56A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 xml:space="preserve">• Коммуникабельность. 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56ADC">
        <w:rPr>
          <w:rFonts w:ascii="Times New Roman" w:hAnsi="Times New Roman" w:cs="Times New Roman"/>
          <w:sz w:val="28"/>
          <w:szCs w:val="28"/>
        </w:rPr>
        <w:t>Мультифункциональность</w:t>
      </w:r>
      <w:proofErr w:type="spellEnd"/>
      <w:r w:rsidRPr="00E56A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6ADC" w:rsidRPr="00E56ADC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>• Творческое начало.</w:t>
      </w:r>
    </w:p>
    <w:p w:rsidR="00E56ADC" w:rsidRPr="002917C9" w:rsidRDefault="00E56ADC" w:rsidP="00E56A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6ADC">
        <w:rPr>
          <w:rFonts w:ascii="Times New Roman" w:hAnsi="Times New Roman" w:cs="Times New Roman"/>
          <w:sz w:val="28"/>
          <w:szCs w:val="28"/>
        </w:rPr>
        <w:t xml:space="preserve">Живой, познавательный, открытый  диалог в виде уже девяти встреч с профессорско-преподавательским составом вузов, общественными деятелями, успешными людьми в своей области способствовал формированию у обучающихся осознанного интереса и мотивации к профессиональному самоопределению, ценностей получения образования в течение жизни, которые были продемонстрированы спикерами встреч и предоставление на настоящем этапе возможностей для самообразования в виде существующих массовых образовательных курсов. Спикеры, в совершенстве владеющие своей профессией, в непринужденной атмосфере вели диалог с учащимися, делились собственным опытом выбора профессии на всю жизнь. Немаловажно, что все спикеры говорили об огромной важности чтения книг с раннего детства. </w:t>
      </w:r>
    </w:p>
    <w:p w:rsidR="00C86D06" w:rsidRDefault="00E56ADC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A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56ADC">
        <w:rPr>
          <w:rFonts w:ascii="Times New Roman" w:hAnsi="Times New Roman" w:cs="Times New Roman"/>
          <w:sz w:val="28"/>
          <w:szCs w:val="28"/>
        </w:rPr>
        <w:t>В качестве основного продукта реализации проекта планируется сборник с рабочим названием «Вдохновляющие и мотивирующие люди», содержащий конкретные ответы экспертов на актуальные вопросы для определения обучающими своей профессиональной траектории.</w:t>
      </w:r>
      <w:proofErr w:type="gramEnd"/>
      <w:r w:rsidRPr="00E56ADC">
        <w:rPr>
          <w:rFonts w:ascii="Times New Roman" w:hAnsi="Times New Roman" w:cs="Times New Roman"/>
          <w:sz w:val="28"/>
          <w:szCs w:val="28"/>
        </w:rPr>
        <w:t xml:space="preserve"> Материалы сборника также предлагают сконцентрированный обзор образовательных программ учебных заведений Республики Казахстан.</w:t>
      </w:r>
    </w:p>
    <w:p w:rsidR="00BD6CA9" w:rsidRDefault="00BD6CA9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CA9" w:rsidRDefault="00BD6CA9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CA9" w:rsidRPr="00BD6CA9" w:rsidRDefault="00BD6CA9" w:rsidP="00E56AD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CA9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</w:t>
      </w:r>
      <w:proofErr w:type="spellStart"/>
      <w:r w:rsidRPr="00BD6CA9">
        <w:rPr>
          <w:rFonts w:ascii="Times New Roman" w:hAnsi="Times New Roman" w:cs="Times New Roman"/>
          <w:b/>
          <w:sz w:val="28"/>
          <w:szCs w:val="28"/>
        </w:rPr>
        <w:t>Ш.Алишева</w:t>
      </w:r>
      <w:proofErr w:type="spellEnd"/>
    </w:p>
    <w:p w:rsidR="00BD6CA9" w:rsidRDefault="00BD6CA9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CA9" w:rsidRDefault="00BD6CA9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CA9" w:rsidRPr="00BD6CA9" w:rsidRDefault="00BD6CA9" w:rsidP="00E56A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CA9"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Pr="00BD6CA9">
        <w:rPr>
          <w:rFonts w:ascii="Times New Roman" w:hAnsi="Times New Roman" w:cs="Times New Roman"/>
          <w:sz w:val="24"/>
          <w:szCs w:val="24"/>
        </w:rPr>
        <w:t>Джанадилова</w:t>
      </w:r>
      <w:proofErr w:type="spellEnd"/>
      <w:r w:rsidRPr="00BD6CA9">
        <w:rPr>
          <w:rFonts w:ascii="Times New Roman" w:hAnsi="Times New Roman" w:cs="Times New Roman"/>
          <w:sz w:val="24"/>
          <w:szCs w:val="24"/>
        </w:rPr>
        <w:t xml:space="preserve"> Ж.Б.</w:t>
      </w:r>
      <w:r>
        <w:rPr>
          <w:rFonts w:ascii="Times New Roman" w:hAnsi="Times New Roman" w:cs="Times New Roman"/>
          <w:sz w:val="24"/>
          <w:szCs w:val="24"/>
        </w:rPr>
        <w:t>,60430</w:t>
      </w:r>
    </w:p>
    <w:p w:rsidR="00E56ADC" w:rsidRDefault="00E56ADC" w:rsidP="00E56ADC">
      <w:pPr>
        <w:rPr>
          <w:rFonts w:ascii="Times New Roman" w:hAnsi="Times New Roman" w:cs="Times New Roman"/>
          <w:sz w:val="28"/>
          <w:szCs w:val="28"/>
        </w:rPr>
      </w:pPr>
    </w:p>
    <w:p w:rsidR="000029D0" w:rsidRPr="00266B1A" w:rsidRDefault="000029D0" w:rsidP="002917C9">
      <w:pPr>
        <w:rPr>
          <w:rFonts w:ascii="Times New Roman" w:hAnsi="Times New Roman" w:cs="Times New Roman"/>
          <w:sz w:val="28"/>
          <w:szCs w:val="28"/>
        </w:rPr>
      </w:pPr>
      <w:r w:rsidRPr="00266B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ADC" w:rsidRPr="00E56ADC" w:rsidRDefault="00E56ADC" w:rsidP="00E56ADC">
      <w:pPr>
        <w:rPr>
          <w:rFonts w:ascii="Times New Roman" w:hAnsi="Times New Roman" w:cs="Times New Roman"/>
          <w:sz w:val="28"/>
          <w:szCs w:val="28"/>
        </w:rPr>
      </w:pPr>
    </w:p>
    <w:sectPr w:rsidR="00E56ADC" w:rsidRPr="00E56ADC" w:rsidSect="00E56A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DC"/>
    <w:rsid w:val="000029D0"/>
    <w:rsid w:val="00266B1A"/>
    <w:rsid w:val="002917C9"/>
    <w:rsid w:val="009A1FB2"/>
    <w:rsid w:val="00A04D52"/>
    <w:rsid w:val="00B34293"/>
    <w:rsid w:val="00B92949"/>
    <w:rsid w:val="00BB39DD"/>
    <w:rsid w:val="00BD6CA9"/>
    <w:rsid w:val="00C86D06"/>
    <w:rsid w:val="00E56ADC"/>
    <w:rsid w:val="00FA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66B1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6B1A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BD6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66B1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6B1A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BD6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facebook.com/story.php?story_fbid=886984325427131&amp;id=100023467148984" TargetMode="External"/><Relationship Id="rId13" Type="http://schemas.openxmlformats.org/officeDocument/2006/relationships/hyperlink" Target="https://m.facebook.com/story.php?story_fbid=874968966628667&amp;id=1000234671489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facebook.com/story.php?story_fbid=862794877846076&amp;id=100023467148984" TargetMode="External"/><Relationship Id="rId12" Type="http://schemas.openxmlformats.org/officeDocument/2006/relationships/hyperlink" Target="https://m.facebook.com/story.php?story_fbid=895340534591510&amp;id=100023467148984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facebook.com/story.php?story_fbid=804783330313898&amp;id=100023467148984" TargetMode="External"/><Relationship Id="rId11" Type="http://schemas.openxmlformats.org/officeDocument/2006/relationships/hyperlink" Target="https://m.facebook.com/story.php?story_fbid=869148950544002&amp;id=100023467148984" TargetMode="External"/><Relationship Id="rId5" Type="http://schemas.openxmlformats.org/officeDocument/2006/relationships/hyperlink" Target="https://m.facebook.com/story.php?story_fbid=799280264197538&amp;id=10002346714898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.facebook.com/story.php?story_fbid=816041519188079&amp;id=1000234671489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facebook.com/story.php?story_fbid=908733049918925&amp;id=100023467148984" TargetMode="External"/><Relationship Id="rId14" Type="http://schemas.openxmlformats.org/officeDocument/2006/relationships/hyperlink" Target="https://m.facebook.com/story.php?story_fbid=934422034016693&amp;id=1000234671489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045</cp:lastModifiedBy>
  <cp:revision>2</cp:revision>
  <dcterms:created xsi:type="dcterms:W3CDTF">2022-06-06T09:49:00Z</dcterms:created>
  <dcterms:modified xsi:type="dcterms:W3CDTF">2022-06-06T09:49:00Z</dcterms:modified>
</cp:coreProperties>
</file>