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B8" w:rsidRDefault="001D5EEC">
      <w:pPr>
        <w:rPr>
          <w:rFonts w:ascii="Times New Roman" w:hAnsi="Times New Roman"/>
          <w:b/>
          <w:sz w:val="28"/>
          <w:lang w:val="kk-KZ"/>
        </w:rPr>
      </w:pPr>
      <w:r w:rsidRPr="001D5EEC">
        <w:rPr>
          <w:rFonts w:ascii="Times New Roman" w:hAnsi="Times New Roman"/>
          <w:b/>
          <w:sz w:val="28"/>
          <w:lang w:val="kk-KZ"/>
        </w:rPr>
        <w:t>Информация по мероприятию на тему: «Заблудившаяся молодежь»</w:t>
      </w:r>
    </w:p>
    <w:p w:rsidR="001D5EEC" w:rsidRPr="001D5EEC" w:rsidRDefault="001D5EEC">
      <w:pPr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 xml:space="preserve">      </w:t>
      </w:r>
      <w:r w:rsidRPr="001D5EEC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Старшей вожатой </w:t>
      </w:r>
      <w:proofErr w:type="spellStart"/>
      <w:r w:rsidRPr="001D5EEC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Аманжоловой</w:t>
      </w:r>
      <w:proofErr w:type="spellEnd"/>
      <w:r w:rsidRPr="001D5EEC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 М.Б. был организован просмотр видеоролика "Заблудившаяся молодежь" среди учащихся 8-9 классов. После просмотра ученикам было рассказано, что именно молодые люди чаще всего становятся проводниками чуждой и чрезвычайно опасной для настоящего общества идеологии. В ходе </w:t>
      </w:r>
      <w:r w:rsidRPr="001D5EEC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беседы,</w:t>
      </w:r>
      <w:r w:rsidRPr="001D5EEC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 учащиеся рассуждали на тему толерантности, нацио</w:t>
      </w:r>
      <w:bookmarkStart w:id="0" w:name="_GoBack"/>
      <w:bookmarkEnd w:id="0"/>
      <w:r w:rsidRPr="001D5EEC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нальной и расовой терпимости, причинах войн.</w:t>
      </w:r>
    </w:p>
    <w:p w:rsidR="001D5EEC" w:rsidRPr="001D5EEC" w:rsidRDefault="001D5EEC">
      <w:pPr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</w:pPr>
      <w:r w:rsidRPr="001D5EEC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                                                                                                </w:t>
      </w:r>
      <w:proofErr w:type="spellStart"/>
      <w:r w:rsidRPr="001D5EEC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>Исп.Аманжолова</w:t>
      </w:r>
      <w:proofErr w:type="spellEnd"/>
      <w:r w:rsidRPr="001D5EEC">
        <w:rPr>
          <w:rFonts w:ascii="Times New Roman" w:hAnsi="Times New Roman" w:cs="Times New Roman"/>
          <w:sz w:val="28"/>
          <w:szCs w:val="21"/>
          <w:shd w:val="clear" w:color="auto" w:fill="FFFFFF"/>
          <w:lang w:val="ru-RU"/>
        </w:rPr>
        <w:t xml:space="preserve"> М.Б</w:t>
      </w:r>
    </w:p>
    <w:p w:rsidR="001D5EEC" w:rsidRPr="001D5EEC" w:rsidRDefault="001D5EEC">
      <w:pPr>
        <w:rPr>
          <w:rFonts w:ascii="Times New Roman" w:hAnsi="Times New Roman" w:cs="Times New Roman"/>
          <w:b/>
          <w:sz w:val="40"/>
          <w:lang w:val="ru-RU"/>
        </w:rPr>
      </w:pPr>
      <w:r>
        <w:rPr>
          <w:rFonts w:ascii="Times New Roman" w:hAnsi="Times New Roman" w:cs="Times New Roman"/>
          <w:b/>
          <w:noProof/>
          <w:sz w:val="40"/>
        </w:rPr>
        <w:drawing>
          <wp:inline distT="0" distB="0" distL="0" distR="0">
            <wp:extent cx="6152515" cy="61525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53.4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EC" w:rsidRPr="001D5EEC" w:rsidRDefault="001D5EEC">
      <w:pPr>
        <w:rPr>
          <w:rFonts w:ascii="Times New Roman" w:hAnsi="Times New Roman"/>
          <w:b/>
          <w:sz w:val="28"/>
          <w:lang w:val="kk-KZ"/>
        </w:rPr>
      </w:pPr>
    </w:p>
    <w:sectPr w:rsidR="001D5EEC" w:rsidRPr="001D5EEC" w:rsidSect="001D5EEC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B8"/>
    <w:rsid w:val="001D5EEC"/>
    <w:rsid w:val="009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463A"/>
  <w15:chartTrackingRefBased/>
  <w15:docId w15:val="{CFDBE80F-F36F-410A-BC96-94035C3F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2021-10-19T08:24:00Z</dcterms:created>
  <dcterms:modified xsi:type="dcterms:W3CDTF">2021-10-19T08:26:00Z</dcterms:modified>
</cp:coreProperties>
</file>