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C0" w:rsidRPr="002C66C0" w:rsidRDefault="002C66C0" w:rsidP="002C66C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</w:pPr>
      <w:bookmarkStart w:id="0" w:name="_GoBack"/>
      <w:proofErr w:type="spellStart"/>
      <w:r w:rsidRPr="002C66C0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  <w:t>Медиоқауіпсіздігі</w:t>
      </w:r>
      <w:proofErr w:type="spellEnd"/>
      <w:r w:rsidRPr="002C66C0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  <w:t>бойынша</w:t>
      </w:r>
      <w:proofErr w:type="spellEnd"/>
      <w:r w:rsidRPr="002C66C0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  <w:t>ата-аналарға</w:t>
      </w:r>
      <w:proofErr w:type="spellEnd"/>
      <w:r w:rsidRPr="002C66C0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  <w:t>кеңестер</w:t>
      </w:r>
      <w:proofErr w:type="spellEnd"/>
      <w:r w:rsidRPr="002C66C0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  <w:t xml:space="preserve">, </w:t>
      </w:r>
      <w:proofErr w:type="spellStart"/>
      <w:r w:rsidRPr="002C66C0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  <w:t>жадынама</w:t>
      </w:r>
      <w:proofErr w:type="spellEnd"/>
    </w:p>
    <w:p w:rsidR="002C66C0" w:rsidRPr="002C66C0" w:rsidRDefault="002C66C0" w:rsidP="002C66C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bookmarkEnd w:id="0"/>
    <w:p w:rsidR="002C66C0" w:rsidRPr="002C66C0" w:rsidRDefault="002C66C0" w:rsidP="002C6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C66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1 Пункт: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Сіз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балаңы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Интернетке-тәуелділігінен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құтылу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үшін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көп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көңіл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бөлесіз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Баланы спортқа және мәдени шараларға қатыстырыңыз,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сонда бос уақытында компьютерлік ойындар ойнауға уақыты болмайды.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Есте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сақтаңыз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!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Компьютерге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ғана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қызығатын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бала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болмайды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Бала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толыққанды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және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үйлесімді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дамуы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үшін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оның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жеке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басында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отбасында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қоршаған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ортасында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proofErr w:type="gram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бақыт,түсіністік</w:t>
      </w:r>
      <w:proofErr w:type="spellEnd"/>
      <w:proofErr w:type="gram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және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сүйіспеншілік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болу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керек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2C66C0" w:rsidRPr="002C66C0" w:rsidRDefault="002C66C0" w:rsidP="002C6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C66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 2 Пункт: 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Интернетті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қолданғанда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бақылау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механизмін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анықтауға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болады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мысалы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</w:t>
      </w:r>
    </w:p>
    <w:p w:rsidR="002C66C0" w:rsidRPr="002C66C0" w:rsidRDefault="002C66C0" w:rsidP="002C66C0">
      <w:p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Бала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интернетті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қолданғанда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жанында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болу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керек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немесе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компьютерді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жалпы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бөлмеге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   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орналастыру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қажет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2C66C0" w:rsidRPr="002C66C0" w:rsidRDefault="002C66C0" w:rsidP="002C66C0">
      <w:p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Интернетті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баламен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бірге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қолдану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керек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2C66C0" w:rsidRPr="002C66C0" w:rsidRDefault="002C66C0" w:rsidP="002C66C0">
      <w:p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Деректерге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арнайы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сүзгілеу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(фильтрации)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жүйесін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орнату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қажет,белгілі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ақпараттарға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өздігінен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қолжетімді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жабылатын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іс-әрекеттер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жасалуы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керек.Ересектер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интернетті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қолданғанда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сүзгілеу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(фильтрации)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критерииге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сұрақ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қоя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алады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белгілі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кесте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орнатуға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болады.Мысалы:Internet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Explorer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браузер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құрамына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 «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Қолжетімді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шектеу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 (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Content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Advisor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)- Сервис/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Шолушы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қасиет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/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Мазмұны`Tools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/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Internet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Options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/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Content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).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Сонымен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қатар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интернетті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бақылау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жөнінде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мынадай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бағдарламаларды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атауға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болады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: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NetPolce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K9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Web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Protection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KiberПапа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ата-аналар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бақылауын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Гогуль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Чистернет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балалар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браузерін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қосуға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болады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олар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антивирус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бағдарламасында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бар.</w:t>
      </w:r>
    </w:p>
    <w:p w:rsidR="002C66C0" w:rsidRPr="002C66C0" w:rsidRDefault="002C66C0" w:rsidP="002C6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</w:pPr>
      <w:r w:rsidRPr="002C66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3 Пункт: 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Сіздің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балаңыз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әлеуметтік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желіде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отыруы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мүмкін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Контакт,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Однаклассник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Facebook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Фотострана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Myspace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Соным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пошталық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сайтында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«Мой мир»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ресурсына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көңіл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аударыңыз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Желідегі қатынас кезінде балаңызда виртуалды жаңа достар «таныстар» және «достар» пайда болады,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бірақ Интернет-достар олар қиянатсыз секілді, бірақ  олар «нағыз достар» болмайды.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Балаңызға ескертіп қойыңыз, «жаңа достар» қауіпті болуы мүмкін.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Виртуалды арсыздық және жиі ойын кибераңду  немесе киберқорлықпен аяқталады,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соңында көптеген  азап шегуге әкеліп соғады.</w:t>
      </w:r>
    </w:p>
    <w:p w:rsidR="002C66C0" w:rsidRPr="002C66C0" w:rsidRDefault="002C66C0" w:rsidP="002C6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</w:pPr>
      <w:r w:rsidRPr="002C66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kk-KZ" w:eastAsia="ru-RU"/>
        </w:rPr>
        <w:t>4 Пункт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: Балалар жеке ақпаратты көпшілікке қолжетімді қалдыруға болмайтынын үйретіңіз.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Интернет принциптерін есте сақтаңыз: «Сіздің жазғаныңызды сізге қарсы қолдануы мүмкін»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Тек электронды  байланыс тәсілдерін  қалдыруға болады. 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Мысалы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 e-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mail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секілді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немесе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icd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үшін  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арнайы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өңделген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.</w:t>
      </w:r>
    </w:p>
    <w:p w:rsidR="002C66C0" w:rsidRPr="002C66C0" w:rsidRDefault="002C66C0" w:rsidP="002C6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C66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5 Пункт: 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Әлеуметтік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желіде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балаңыздың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«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»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болыңыз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Бұл сізге балаңыздың жаңа «таныстарымен» және «достарының» виртуалды қатынасын қадағалауға көмектеседі.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Оған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тек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жақсы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танысы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болу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керек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екенін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түсіндіріңіз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2C66C0" w:rsidRPr="002C66C0" w:rsidRDefault="002C66C0" w:rsidP="002C6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C66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6 Пункт: 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Сіз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балаңыздың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Интернетте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қанша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уақыт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отыратынын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қадағ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алаңыз.Желіде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ұзақ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уақыт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отырса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әсіресе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әлеуметтік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proofErr w:type="gram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желіде,блогта</w:t>
      </w:r>
      <w:proofErr w:type="gram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,педофиль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жағынан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ойынға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құмартуы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мүмкін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2C66C0" w:rsidRPr="002C66C0" w:rsidRDefault="002C66C0" w:rsidP="002C6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 xml:space="preserve">7 </w:t>
      </w:r>
      <w:r w:rsidRPr="002C66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Пункт: 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Егер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сіз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тексергеннен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балаңыз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шошитын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қобалжитын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абыржитын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болса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моральды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аспектіге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қарамастан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балаңыздың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электронды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штасын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жиі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оқып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тұрыңыз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2C66C0" w:rsidRPr="002C66C0" w:rsidRDefault="002C66C0" w:rsidP="002C6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C66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8 Пункт: 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Қылмыскер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мен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педофильден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қорғанудың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басты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құралы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-бала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виртуалды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таныстар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виртуалды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болып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қалатынын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ұғынуы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керек.Сондықтан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Интернеттен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тапқан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достары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шынайы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proofErr w:type="gram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емес,олармен</w:t>
      </w:r>
      <w:proofErr w:type="spellEnd"/>
      <w:proofErr w:type="gram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ата-аналарының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қарауынсыз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кездесуге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болмайды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2C66C0" w:rsidRPr="002C66C0" w:rsidRDefault="002C66C0" w:rsidP="002C6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C66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9 Пункт: 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Желіде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арсыздық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пен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балағаттаудан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құтылу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құралы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пайдаланушы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елемеуі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қажет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және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ешқашан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жеңілмеуі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керек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Қарсыласын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қалай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жеңу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керектігін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;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көргісі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келмейтін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«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қонақтарды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»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қалай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бұғаттауды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пайдаланушыны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«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қара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тізімге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»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қосуды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сайт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модераторына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шағым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жасауды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балаға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түсіндіріңіз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2C66C0" w:rsidRPr="002C66C0" w:rsidRDefault="002C66C0" w:rsidP="002C6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</w:pPr>
      <w:r w:rsidRPr="002C66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10 Пункт: 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Интернет-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дүкенд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ерінен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жағымсыз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жасаудан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алшақ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жүру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керек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Интернетте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«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қара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тізімдердің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»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пікірін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оқыңыз</w:t>
      </w:r>
      <w:proofErr w:type="spellEnd"/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Сіздің сайтта сатушының нақты мекен-жайы және телефоны жоқ болса,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бірақ жүз пайыз төлем талап етсе, төмен бағадағы тауар  қызықтырса, бірнеше ережені ұстаңыз.</w:t>
      </w:r>
    </w:p>
    <w:p w:rsidR="002C66C0" w:rsidRPr="002C66C0" w:rsidRDefault="002C66C0" w:rsidP="002C6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</w:pPr>
      <w:r w:rsidRPr="002C66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kk-KZ" w:eastAsia="ru-RU"/>
        </w:rPr>
        <w:t>11 Пункт: 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Компьютерді вирустан сақтау үшін арнайы бағдарламалар орнатыңыз және оны жиі ауыстырып отырыңыз.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Компьютерде  белгісіз файлдарды сақтауға болмайтынын,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ілтеме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бойынша бөтеннен өтуге,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2C66C0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белгісіз файлдарды  кеңейтілген,*ехе түрінде жіберуге болмайтынын мұндай файлдар да вирус немесе троян болуы мүмкін балаға түсіндіріңіз.</w:t>
      </w:r>
    </w:p>
    <w:p w:rsidR="00FE2A20" w:rsidRPr="002C66C0" w:rsidRDefault="00FE2A20" w:rsidP="002C66C0">
      <w:pPr>
        <w:spacing w:line="240" w:lineRule="auto"/>
        <w:jc w:val="both"/>
        <w:rPr>
          <w:rFonts w:ascii="Times New Roman" w:hAnsi="Times New Roman" w:cs="Times New Roman"/>
          <w:sz w:val="32"/>
          <w:lang w:val="kk-KZ"/>
        </w:rPr>
      </w:pPr>
    </w:p>
    <w:sectPr w:rsidR="00FE2A20" w:rsidRPr="002C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D1"/>
    <w:rsid w:val="002C66C0"/>
    <w:rsid w:val="00DB08D1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39904-84D3-4DEE-B28B-6E3D6DA0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2019-01-04T13:02:00Z</dcterms:created>
  <dcterms:modified xsi:type="dcterms:W3CDTF">2019-01-04T13:07:00Z</dcterms:modified>
</cp:coreProperties>
</file>