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6B4D" w:rsidRPr="009E677B" w:rsidRDefault="00D06B4D" w:rsidP="00D06B4D">
      <w:pPr>
        <w:jc w:val="center"/>
        <w:rPr>
          <w:b/>
          <w:i/>
          <w:sz w:val="26"/>
          <w:szCs w:val="26"/>
        </w:rPr>
      </w:pPr>
      <w:r w:rsidRPr="009E677B">
        <w:rPr>
          <w:b/>
          <w:i/>
          <w:sz w:val="26"/>
          <w:szCs w:val="26"/>
        </w:rPr>
        <w:t>Отчет по проведенной работе</w:t>
      </w:r>
    </w:p>
    <w:p w:rsidR="00D06B4D" w:rsidRPr="009E677B" w:rsidRDefault="00D06B4D" w:rsidP="00D06B4D">
      <w:pPr>
        <w:jc w:val="center"/>
        <w:rPr>
          <w:b/>
          <w:i/>
          <w:sz w:val="26"/>
          <w:szCs w:val="26"/>
        </w:rPr>
      </w:pPr>
      <w:r w:rsidRPr="009E677B">
        <w:rPr>
          <w:b/>
          <w:i/>
          <w:sz w:val="26"/>
          <w:szCs w:val="26"/>
        </w:rPr>
        <w:t>психолого-педагогического сопровождения несовершеннолетних в учебно-воспитательном процессе</w:t>
      </w:r>
    </w:p>
    <w:p w:rsidR="00D06B4D" w:rsidRPr="009E677B" w:rsidRDefault="00D06B4D" w:rsidP="00D06B4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ОШ № 10 за 202</w:t>
      </w:r>
      <w:r>
        <w:rPr>
          <w:b/>
          <w:i/>
          <w:sz w:val="26"/>
          <w:szCs w:val="26"/>
          <w:lang w:val="kk-KZ"/>
        </w:rPr>
        <w:t>2</w:t>
      </w:r>
      <w:r>
        <w:rPr>
          <w:b/>
          <w:i/>
          <w:sz w:val="26"/>
          <w:szCs w:val="26"/>
        </w:rPr>
        <w:t>-2023</w:t>
      </w:r>
      <w:r w:rsidRPr="009E677B">
        <w:rPr>
          <w:b/>
          <w:i/>
          <w:sz w:val="26"/>
          <w:szCs w:val="26"/>
        </w:rPr>
        <w:t xml:space="preserve"> уч. год</w:t>
      </w:r>
    </w:p>
    <w:p w:rsidR="00D06B4D" w:rsidRPr="009E677B" w:rsidRDefault="00D06B4D" w:rsidP="00D06B4D">
      <w:pPr>
        <w:jc w:val="both"/>
        <w:rPr>
          <w:sz w:val="26"/>
          <w:szCs w:val="26"/>
        </w:rPr>
      </w:pPr>
    </w:p>
    <w:p w:rsidR="00D06B4D" w:rsidRPr="009E677B" w:rsidRDefault="00D06B4D" w:rsidP="00D06B4D">
      <w:pPr>
        <w:tabs>
          <w:tab w:val="left" w:pos="0"/>
        </w:tabs>
        <w:spacing w:line="0" w:lineRule="atLeast"/>
        <w:jc w:val="both"/>
        <w:rPr>
          <w:sz w:val="26"/>
          <w:szCs w:val="26"/>
        </w:rPr>
      </w:pPr>
      <w:r w:rsidRPr="009E677B">
        <w:rPr>
          <w:sz w:val="26"/>
          <w:szCs w:val="26"/>
        </w:rPr>
        <w:t>Психолого-педагогическая работа проводилась соответственно плана педагога-психолога.</w:t>
      </w:r>
    </w:p>
    <w:p w:rsidR="00D06B4D" w:rsidRPr="009E677B" w:rsidRDefault="00D06B4D" w:rsidP="00D06B4D">
      <w:pPr>
        <w:spacing w:line="0" w:lineRule="atLeast"/>
        <w:ind w:firstLine="708"/>
        <w:jc w:val="both"/>
        <w:rPr>
          <w:sz w:val="26"/>
          <w:szCs w:val="26"/>
        </w:rPr>
      </w:pPr>
      <w:r w:rsidRPr="009E677B">
        <w:rPr>
          <w:b/>
          <w:sz w:val="26"/>
          <w:szCs w:val="26"/>
        </w:rPr>
        <w:t>Цель:</w:t>
      </w:r>
      <w:r w:rsidRPr="009E677B">
        <w:rPr>
          <w:sz w:val="26"/>
          <w:szCs w:val="26"/>
        </w:rPr>
        <w:t xml:space="preserve"> обеспечение психолого-педагогическое сопровождение учащихся и педагогического коллектива школы, способствующее их психическому и личностному развитию. </w:t>
      </w:r>
    </w:p>
    <w:p w:rsidR="00D06B4D" w:rsidRPr="009E677B" w:rsidRDefault="00D06B4D" w:rsidP="00D06B4D">
      <w:pPr>
        <w:spacing w:line="0" w:lineRule="atLeast"/>
        <w:jc w:val="both"/>
        <w:rPr>
          <w:sz w:val="26"/>
          <w:szCs w:val="26"/>
        </w:rPr>
      </w:pPr>
      <w:r w:rsidRPr="009E677B">
        <w:rPr>
          <w:sz w:val="26"/>
          <w:szCs w:val="26"/>
        </w:rPr>
        <w:t xml:space="preserve"> </w:t>
      </w:r>
      <w:r w:rsidRPr="009E677B">
        <w:rPr>
          <w:sz w:val="26"/>
          <w:szCs w:val="26"/>
        </w:rPr>
        <w:tab/>
        <w:t>Психологическая служба школы строится традиционно по следующим направлениям:</w:t>
      </w:r>
    </w:p>
    <w:p w:rsidR="00D06B4D" w:rsidRPr="009E677B" w:rsidRDefault="00D06B4D" w:rsidP="00D06B4D">
      <w:pPr>
        <w:spacing w:line="0" w:lineRule="atLeast"/>
        <w:jc w:val="both"/>
        <w:rPr>
          <w:sz w:val="26"/>
          <w:szCs w:val="26"/>
        </w:rPr>
      </w:pPr>
      <w:r w:rsidRPr="009E677B">
        <w:rPr>
          <w:sz w:val="26"/>
          <w:szCs w:val="26"/>
        </w:rPr>
        <w:t>- психолого-педагогическая диагностика;</w:t>
      </w:r>
    </w:p>
    <w:p w:rsidR="00D06B4D" w:rsidRPr="009E677B" w:rsidRDefault="00D06B4D" w:rsidP="00D06B4D">
      <w:pPr>
        <w:spacing w:line="0" w:lineRule="atLeast"/>
        <w:jc w:val="both"/>
        <w:rPr>
          <w:sz w:val="26"/>
          <w:szCs w:val="26"/>
        </w:rPr>
      </w:pPr>
      <w:r w:rsidRPr="009E677B">
        <w:rPr>
          <w:sz w:val="26"/>
          <w:szCs w:val="26"/>
        </w:rPr>
        <w:t>- коррекционно-развивающая работа;</w:t>
      </w:r>
    </w:p>
    <w:p w:rsidR="00D06B4D" w:rsidRPr="009E677B" w:rsidRDefault="00D06B4D" w:rsidP="00D06B4D">
      <w:pPr>
        <w:spacing w:line="0" w:lineRule="atLeast"/>
        <w:jc w:val="both"/>
        <w:rPr>
          <w:sz w:val="26"/>
          <w:szCs w:val="26"/>
        </w:rPr>
      </w:pPr>
      <w:r w:rsidRPr="009E677B">
        <w:rPr>
          <w:sz w:val="26"/>
          <w:szCs w:val="26"/>
        </w:rPr>
        <w:t>- психолого-педагогическое консультирование;</w:t>
      </w:r>
    </w:p>
    <w:p w:rsidR="00D06B4D" w:rsidRPr="009E677B" w:rsidRDefault="00D06B4D" w:rsidP="00D06B4D">
      <w:pPr>
        <w:spacing w:line="0" w:lineRule="atLeast"/>
        <w:jc w:val="both"/>
        <w:rPr>
          <w:sz w:val="26"/>
          <w:szCs w:val="26"/>
        </w:rPr>
      </w:pPr>
      <w:r w:rsidRPr="009E677B">
        <w:rPr>
          <w:sz w:val="26"/>
          <w:szCs w:val="26"/>
        </w:rPr>
        <w:t>- методическая работа;</w:t>
      </w:r>
    </w:p>
    <w:p w:rsidR="00D06B4D" w:rsidRPr="009E677B" w:rsidRDefault="00D06B4D" w:rsidP="00D06B4D">
      <w:pPr>
        <w:spacing w:line="0" w:lineRule="atLeast"/>
        <w:jc w:val="both"/>
        <w:rPr>
          <w:sz w:val="26"/>
          <w:szCs w:val="26"/>
        </w:rPr>
      </w:pPr>
      <w:r w:rsidRPr="009E677B">
        <w:rPr>
          <w:sz w:val="26"/>
          <w:szCs w:val="26"/>
        </w:rPr>
        <w:t>- просветительская деятельность.</w:t>
      </w:r>
    </w:p>
    <w:p w:rsidR="00D06B4D" w:rsidRPr="009E677B" w:rsidRDefault="00D06B4D" w:rsidP="00D06B4D">
      <w:pPr>
        <w:spacing w:line="0" w:lineRule="atLeast"/>
        <w:jc w:val="both"/>
        <w:rPr>
          <w:sz w:val="26"/>
          <w:szCs w:val="26"/>
        </w:rPr>
      </w:pPr>
    </w:p>
    <w:p w:rsidR="00D06B4D" w:rsidRPr="009E677B" w:rsidRDefault="00D06B4D" w:rsidP="00D06B4D">
      <w:pPr>
        <w:spacing w:line="0" w:lineRule="atLeast"/>
        <w:jc w:val="center"/>
        <w:rPr>
          <w:b/>
          <w:sz w:val="26"/>
          <w:szCs w:val="26"/>
        </w:rPr>
      </w:pPr>
      <w:r w:rsidRPr="009E677B">
        <w:rPr>
          <w:b/>
          <w:sz w:val="26"/>
          <w:szCs w:val="26"/>
        </w:rPr>
        <w:t>Диагностическая работа</w:t>
      </w:r>
    </w:p>
    <w:p w:rsidR="00D06B4D" w:rsidRPr="009E677B" w:rsidRDefault="00D06B4D" w:rsidP="00D06B4D">
      <w:pPr>
        <w:spacing w:line="0" w:lineRule="atLeast"/>
        <w:jc w:val="center"/>
        <w:rPr>
          <w:b/>
          <w:sz w:val="26"/>
          <w:szCs w:val="26"/>
        </w:rPr>
      </w:pPr>
      <w:r w:rsidRPr="009E677B">
        <w:rPr>
          <w:b/>
          <w:i/>
          <w:sz w:val="26"/>
          <w:szCs w:val="26"/>
          <w:u w:val="single"/>
        </w:rPr>
        <w:t>Диагностика адаптационного периода у учащихся 1-х, 5-х классов</w:t>
      </w:r>
    </w:p>
    <w:p w:rsidR="00D06B4D" w:rsidRPr="009E677B" w:rsidRDefault="00D06B4D" w:rsidP="00D06B4D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9E677B">
        <w:rPr>
          <w:b/>
          <w:sz w:val="26"/>
          <w:szCs w:val="26"/>
        </w:rPr>
        <w:t>Цель:</w:t>
      </w:r>
      <w:r w:rsidRPr="009E677B">
        <w:rPr>
          <w:sz w:val="26"/>
          <w:szCs w:val="26"/>
        </w:rPr>
        <w:t xml:space="preserve"> Определение уровня адаптации первоклассников и учащихся 5-х классов.</w:t>
      </w:r>
    </w:p>
    <w:p w:rsidR="00D06B4D" w:rsidRPr="009E677B" w:rsidRDefault="00D06B4D" w:rsidP="00D06B4D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9E677B">
        <w:rPr>
          <w:b/>
          <w:sz w:val="26"/>
          <w:szCs w:val="26"/>
        </w:rPr>
        <w:t>Сроки реализации:</w:t>
      </w:r>
      <w:r w:rsidRPr="009E677B">
        <w:rPr>
          <w:sz w:val="26"/>
          <w:szCs w:val="26"/>
        </w:rPr>
        <w:t xml:space="preserve"> октябрь-ноябрь.</w:t>
      </w:r>
    </w:p>
    <w:p w:rsidR="00D06B4D" w:rsidRPr="009E677B" w:rsidRDefault="00D06B4D" w:rsidP="00D06B4D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9E677B">
        <w:rPr>
          <w:b/>
          <w:sz w:val="26"/>
          <w:szCs w:val="26"/>
        </w:rPr>
        <w:t>Количество учащихся:</w:t>
      </w:r>
      <w:r w:rsidRPr="009E677B">
        <w:rPr>
          <w:sz w:val="26"/>
          <w:szCs w:val="26"/>
        </w:rPr>
        <w:t xml:space="preserve"> 1-е классы: </w:t>
      </w:r>
      <w:r>
        <w:rPr>
          <w:sz w:val="26"/>
          <w:szCs w:val="26"/>
        </w:rPr>
        <w:t>79</w:t>
      </w:r>
      <w:r w:rsidRPr="009E677B">
        <w:rPr>
          <w:sz w:val="26"/>
          <w:szCs w:val="26"/>
        </w:rPr>
        <w:t xml:space="preserve"> человек;</w:t>
      </w:r>
    </w:p>
    <w:p w:rsidR="00D06B4D" w:rsidRPr="009E677B" w:rsidRDefault="00D06B4D" w:rsidP="00D06B4D">
      <w:pPr>
        <w:widowControl w:val="0"/>
        <w:autoSpaceDE w:val="0"/>
        <w:autoSpaceDN w:val="0"/>
        <w:adjustRightInd w:val="0"/>
        <w:spacing w:line="0" w:lineRule="atLeast"/>
        <w:jc w:val="both"/>
        <w:outlineLvl w:val="0"/>
        <w:rPr>
          <w:sz w:val="26"/>
          <w:szCs w:val="26"/>
        </w:rPr>
      </w:pPr>
      <w:r w:rsidRPr="009E677B">
        <w:rPr>
          <w:sz w:val="26"/>
          <w:szCs w:val="26"/>
        </w:rPr>
        <w:t xml:space="preserve">                                                     5-е классы: </w:t>
      </w:r>
      <w:r>
        <w:rPr>
          <w:sz w:val="26"/>
          <w:szCs w:val="26"/>
        </w:rPr>
        <w:t>73</w:t>
      </w:r>
      <w:r w:rsidRPr="009E677B">
        <w:rPr>
          <w:sz w:val="26"/>
          <w:szCs w:val="26"/>
        </w:rPr>
        <w:t xml:space="preserve"> человек.</w:t>
      </w:r>
    </w:p>
    <w:p w:rsidR="00D06B4D" w:rsidRPr="009E677B" w:rsidRDefault="00D06B4D" w:rsidP="00D06B4D">
      <w:pPr>
        <w:widowControl w:val="0"/>
        <w:autoSpaceDE w:val="0"/>
        <w:autoSpaceDN w:val="0"/>
        <w:adjustRightInd w:val="0"/>
        <w:spacing w:line="0" w:lineRule="atLeast"/>
        <w:outlineLvl w:val="0"/>
        <w:rPr>
          <w:sz w:val="26"/>
          <w:szCs w:val="26"/>
        </w:rPr>
      </w:pPr>
      <w:r w:rsidRPr="009E677B">
        <w:rPr>
          <w:sz w:val="26"/>
          <w:szCs w:val="26"/>
        </w:rPr>
        <w:t xml:space="preserve">                                                     10</w:t>
      </w:r>
      <w:r>
        <w:rPr>
          <w:sz w:val="26"/>
          <w:szCs w:val="26"/>
        </w:rPr>
        <w:t xml:space="preserve"> класс: 17</w:t>
      </w:r>
      <w:r w:rsidRPr="009E677B">
        <w:rPr>
          <w:sz w:val="26"/>
          <w:szCs w:val="26"/>
        </w:rPr>
        <w:t xml:space="preserve"> человек</w:t>
      </w:r>
    </w:p>
    <w:p w:rsidR="00D06B4D" w:rsidRPr="009E677B" w:rsidRDefault="00D06B4D" w:rsidP="00D06B4D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b/>
          <w:sz w:val="26"/>
          <w:szCs w:val="26"/>
        </w:rPr>
      </w:pPr>
      <w:r w:rsidRPr="009E677B">
        <w:rPr>
          <w:b/>
          <w:sz w:val="26"/>
          <w:szCs w:val="26"/>
        </w:rPr>
        <w:t>Методики:</w:t>
      </w:r>
    </w:p>
    <w:p w:rsidR="00D06B4D" w:rsidRPr="009E677B" w:rsidRDefault="00D06B4D" w:rsidP="00D06B4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 w:val="26"/>
          <w:szCs w:val="26"/>
        </w:rPr>
      </w:pPr>
      <w:r w:rsidRPr="009E677B">
        <w:rPr>
          <w:sz w:val="26"/>
          <w:szCs w:val="26"/>
        </w:rPr>
        <w:t xml:space="preserve">для 1-х классов: Проективная методика «Школа зверей», </w:t>
      </w:r>
      <w:r w:rsidRPr="00D06B4D">
        <w:rPr>
          <w:sz w:val="26"/>
          <w:szCs w:val="26"/>
        </w:rPr>
        <w:t xml:space="preserve">Методика экспресс – диагностики интеллектуальных способностей детей 6 – 7 лет (МЭДИС).  Щебланова Е.И., Аверина И.С., </w:t>
      </w:r>
      <w:r>
        <w:rPr>
          <w:sz w:val="26"/>
          <w:szCs w:val="26"/>
        </w:rPr>
        <w:t xml:space="preserve">Задорина Е.Н., </w:t>
      </w:r>
      <w:r w:rsidRPr="00D06B4D">
        <w:rPr>
          <w:sz w:val="26"/>
          <w:szCs w:val="26"/>
        </w:rPr>
        <w:t>Методика А.Н. Лутошкина «Эмоциональная цветопись»</w:t>
      </w:r>
    </w:p>
    <w:p w:rsidR="00D06B4D" w:rsidRPr="009E677B" w:rsidRDefault="00D06B4D" w:rsidP="00D06B4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 w:val="26"/>
          <w:szCs w:val="26"/>
        </w:rPr>
      </w:pPr>
      <w:r w:rsidRPr="009E677B">
        <w:rPr>
          <w:sz w:val="26"/>
          <w:szCs w:val="26"/>
        </w:rPr>
        <w:t>для 5-х классов: проективная методика «Дерево с человечками» Изучение тревожности Филлипса</w:t>
      </w:r>
    </w:p>
    <w:p w:rsidR="00D06B4D" w:rsidRPr="009E677B" w:rsidRDefault="00D06B4D" w:rsidP="00D06B4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 w:val="26"/>
          <w:szCs w:val="26"/>
        </w:rPr>
      </w:pPr>
      <w:r w:rsidRPr="009E677B">
        <w:rPr>
          <w:sz w:val="26"/>
          <w:szCs w:val="26"/>
        </w:rPr>
        <w:t>для 10-го класса: изучение социально-психологической адаптации (анкетирование, социометрия)</w:t>
      </w:r>
    </w:p>
    <w:p w:rsidR="00D06B4D" w:rsidRDefault="00D06B4D" w:rsidP="003659FA">
      <w:pPr>
        <w:spacing w:line="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октябре месяце 2022</w:t>
      </w:r>
      <w:r w:rsidRPr="009E677B">
        <w:rPr>
          <w:sz w:val="26"/>
          <w:szCs w:val="26"/>
        </w:rPr>
        <w:t xml:space="preserve"> года была проведена </w:t>
      </w:r>
      <w:r w:rsidR="003659FA">
        <w:rPr>
          <w:sz w:val="26"/>
          <w:szCs w:val="26"/>
        </w:rPr>
        <w:t xml:space="preserve">проективная </w:t>
      </w:r>
      <w:r w:rsidRPr="009E677B">
        <w:rPr>
          <w:sz w:val="26"/>
          <w:szCs w:val="26"/>
        </w:rPr>
        <w:t xml:space="preserve">методика </w:t>
      </w:r>
      <w:r w:rsidR="003659FA" w:rsidRPr="009E677B">
        <w:rPr>
          <w:sz w:val="26"/>
          <w:szCs w:val="26"/>
        </w:rPr>
        <w:t>«Школа зверей»</w:t>
      </w:r>
      <w:r w:rsidR="003659FA">
        <w:rPr>
          <w:sz w:val="26"/>
          <w:szCs w:val="26"/>
        </w:rPr>
        <w:t xml:space="preserve">. </w:t>
      </w:r>
      <w:r w:rsidR="003659FA" w:rsidRPr="009E677B">
        <w:rPr>
          <w:sz w:val="26"/>
          <w:szCs w:val="26"/>
        </w:rPr>
        <w:t xml:space="preserve">По результатам проведения методики </w:t>
      </w:r>
      <w:r w:rsidR="003659FA">
        <w:rPr>
          <w:sz w:val="26"/>
          <w:szCs w:val="26"/>
        </w:rPr>
        <w:t>«Школа зверей»</w:t>
      </w:r>
      <w:r w:rsidR="003659FA" w:rsidRPr="009E677B">
        <w:rPr>
          <w:sz w:val="26"/>
          <w:szCs w:val="26"/>
        </w:rPr>
        <w:t xml:space="preserve"> следующие выводы:</w:t>
      </w:r>
    </w:p>
    <w:p w:rsidR="00DB0A93" w:rsidRDefault="00DB0A93" w:rsidP="003659FA">
      <w:pPr>
        <w:spacing w:line="0" w:lineRule="atLeast"/>
        <w:ind w:firstLine="708"/>
        <w:jc w:val="both"/>
        <w:rPr>
          <w:sz w:val="26"/>
          <w:szCs w:val="26"/>
        </w:rPr>
      </w:pPr>
    </w:p>
    <w:tbl>
      <w:tblPr>
        <w:tblStyle w:val="a3"/>
        <w:tblW w:w="8645" w:type="dxa"/>
        <w:jc w:val="center"/>
        <w:tblLook w:val="04A0" w:firstRow="1" w:lastRow="0" w:firstColumn="1" w:lastColumn="0" w:noHBand="0" w:noVBand="1"/>
      </w:tblPr>
      <w:tblGrid>
        <w:gridCol w:w="779"/>
        <w:gridCol w:w="2272"/>
        <w:gridCol w:w="24"/>
        <w:gridCol w:w="3104"/>
        <w:gridCol w:w="17"/>
        <w:gridCol w:w="2449"/>
      </w:tblGrid>
      <w:tr w:rsidR="00DB0A93" w:rsidRPr="009E677B" w:rsidTr="00E14901">
        <w:trPr>
          <w:trHeight w:val="209"/>
          <w:jc w:val="center"/>
        </w:trPr>
        <w:tc>
          <w:tcPr>
            <w:tcW w:w="7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DB0A93" w:rsidRPr="009E677B" w:rsidRDefault="00DB0A93" w:rsidP="00DB0A93">
            <w:pPr>
              <w:rPr>
                <w:color w:val="000000"/>
                <w:sz w:val="26"/>
                <w:szCs w:val="26"/>
              </w:rPr>
            </w:pPr>
            <w:r w:rsidRPr="009E677B">
              <w:rPr>
                <w:color w:val="000000"/>
                <w:sz w:val="26"/>
                <w:szCs w:val="26"/>
              </w:rPr>
              <w:t>1А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B0A93" w:rsidRPr="009E677B" w:rsidRDefault="00DB0A93" w:rsidP="00DB0A93">
            <w:pPr>
              <w:rPr>
                <w:b/>
                <w:sz w:val="26"/>
                <w:szCs w:val="26"/>
              </w:rPr>
            </w:pPr>
            <w:r w:rsidRPr="009E677B">
              <w:rPr>
                <w:b/>
                <w:sz w:val="26"/>
                <w:szCs w:val="26"/>
              </w:rPr>
              <w:t>Эмоциональное состояние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B0A93" w:rsidRPr="009E677B" w:rsidRDefault="00DB0A93" w:rsidP="00DB0A93">
            <w:pPr>
              <w:rPr>
                <w:b/>
                <w:sz w:val="26"/>
                <w:szCs w:val="26"/>
              </w:rPr>
            </w:pPr>
            <w:r w:rsidRPr="009E677B">
              <w:rPr>
                <w:b/>
                <w:sz w:val="26"/>
                <w:szCs w:val="26"/>
              </w:rPr>
              <w:t>Самооценка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B0A93" w:rsidRPr="009E677B" w:rsidRDefault="00DB0A93" w:rsidP="00DB0A93">
            <w:pPr>
              <w:rPr>
                <w:b/>
                <w:sz w:val="26"/>
                <w:szCs w:val="26"/>
              </w:rPr>
            </w:pPr>
            <w:r w:rsidRPr="009E677B">
              <w:rPr>
                <w:b/>
                <w:sz w:val="26"/>
                <w:szCs w:val="26"/>
              </w:rPr>
              <w:t>Мотивация</w:t>
            </w:r>
          </w:p>
        </w:tc>
      </w:tr>
      <w:tr w:rsidR="00DB0A93" w:rsidRPr="009E677B" w:rsidTr="00E14901">
        <w:trPr>
          <w:trHeight w:val="209"/>
          <w:jc w:val="center"/>
        </w:trPr>
        <w:tc>
          <w:tcPr>
            <w:tcW w:w="7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DB0A93" w:rsidRPr="009E677B" w:rsidRDefault="00DB0A93" w:rsidP="00DB0A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0A93" w:rsidRPr="009E677B" w:rsidRDefault="00DB0A93" w:rsidP="00DB0A93">
            <w:pPr>
              <w:rPr>
                <w:sz w:val="26"/>
                <w:szCs w:val="26"/>
              </w:rPr>
            </w:pPr>
            <w:r w:rsidRPr="009E677B">
              <w:rPr>
                <w:sz w:val="26"/>
                <w:szCs w:val="26"/>
              </w:rPr>
              <w:t>Занижен.- 0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0A93" w:rsidRPr="009E677B" w:rsidRDefault="00DB0A93" w:rsidP="00DB0A93">
            <w:pPr>
              <w:rPr>
                <w:sz w:val="26"/>
                <w:szCs w:val="26"/>
              </w:rPr>
            </w:pPr>
            <w:r w:rsidRPr="009E677B">
              <w:rPr>
                <w:sz w:val="26"/>
                <w:szCs w:val="26"/>
              </w:rPr>
              <w:t>Занижен.- 0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0A93" w:rsidRPr="009E677B" w:rsidRDefault="00DB0A93" w:rsidP="00DB0A93">
            <w:pPr>
              <w:rPr>
                <w:sz w:val="26"/>
                <w:szCs w:val="26"/>
              </w:rPr>
            </w:pPr>
            <w:r w:rsidRPr="009E677B">
              <w:rPr>
                <w:sz w:val="26"/>
                <w:szCs w:val="26"/>
              </w:rPr>
              <w:t xml:space="preserve">Игровая – 0 </w:t>
            </w:r>
          </w:p>
        </w:tc>
      </w:tr>
      <w:tr w:rsidR="00DB0A93" w:rsidRPr="009E677B" w:rsidTr="00E14901">
        <w:trPr>
          <w:trHeight w:val="209"/>
          <w:jc w:val="center"/>
        </w:trPr>
        <w:tc>
          <w:tcPr>
            <w:tcW w:w="7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DB0A93" w:rsidRPr="009E677B" w:rsidRDefault="00DB0A93" w:rsidP="00DB0A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B0A93" w:rsidRPr="009E677B" w:rsidRDefault="00DB0A93" w:rsidP="00DB0A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Сред.-16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B0A93" w:rsidRPr="009E677B" w:rsidRDefault="00DB0A93" w:rsidP="00DB0A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Адекват.- 19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B0A93" w:rsidRPr="009E677B" w:rsidRDefault="00DB0A93" w:rsidP="00DB0A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Положит. Отношение – 3</w:t>
            </w:r>
          </w:p>
        </w:tc>
      </w:tr>
      <w:tr w:rsidR="00DB0A93" w:rsidRPr="009E677B" w:rsidTr="00E14901">
        <w:trPr>
          <w:trHeight w:val="209"/>
          <w:jc w:val="center"/>
        </w:trPr>
        <w:tc>
          <w:tcPr>
            <w:tcW w:w="7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DB0A93" w:rsidRPr="009E677B" w:rsidRDefault="00DB0A93" w:rsidP="00DB0A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B0A93" w:rsidRPr="009E677B" w:rsidRDefault="00DB0A93" w:rsidP="00DB0A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Повышен.- 3 (</w:t>
            </w:r>
            <w:r w:rsidRPr="009E677B">
              <w:rPr>
                <w:sz w:val="26"/>
                <w:szCs w:val="26"/>
              </w:rPr>
              <w:t>%)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B0A93" w:rsidRPr="009E677B" w:rsidRDefault="00DB0A93" w:rsidP="00DB0A93">
            <w:pPr>
              <w:rPr>
                <w:sz w:val="26"/>
                <w:szCs w:val="26"/>
              </w:rPr>
            </w:pPr>
            <w:r w:rsidRPr="009E677B">
              <w:rPr>
                <w:sz w:val="26"/>
                <w:szCs w:val="26"/>
              </w:rPr>
              <w:t xml:space="preserve">Завышен.- 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B0A93" w:rsidRPr="009E677B" w:rsidRDefault="00DB0A93" w:rsidP="00DB0A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Учебная – 16</w:t>
            </w:r>
          </w:p>
        </w:tc>
      </w:tr>
      <w:tr w:rsidR="00DB0A93" w:rsidRPr="009E677B" w:rsidTr="00E14901">
        <w:trPr>
          <w:trHeight w:val="209"/>
          <w:jc w:val="center"/>
        </w:trPr>
        <w:tc>
          <w:tcPr>
            <w:tcW w:w="8645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shd w:val="clear" w:color="auto" w:fill="FFFFFF" w:themeFill="background1"/>
          </w:tcPr>
          <w:p w:rsidR="00DB0A93" w:rsidRPr="009E677B" w:rsidRDefault="00DB0A93" w:rsidP="00DB0A93">
            <w:pPr>
              <w:rPr>
                <w:sz w:val="26"/>
                <w:szCs w:val="26"/>
              </w:rPr>
            </w:pPr>
          </w:p>
        </w:tc>
      </w:tr>
      <w:tr w:rsidR="00DB0A93" w:rsidRPr="009E677B" w:rsidTr="00E14901">
        <w:trPr>
          <w:trHeight w:val="209"/>
          <w:jc w:val="center"/>
        </w:trPr>
        <w:tc>
          <w:tcPr>
            <w:tcW w:w="7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DB0A93" w:rsidRPr="009E677B" w:rsidRDefault="00DB0A93" w:rsidP="00DB0A93">
            <w:pPr>
              <w:rPr>
                <w:color w:val="000000"/>
                <w:sz w:val="26"/>
                <w:szCs w:val="26"/>
              </w:rPr>
            </w:pPr>
            <w:r w:rsidRPr="009E677B">
              <w:rPr>
                <w:color w:val="000000"/>
                <w:sz w:val="26"/>
                <w:szCs w:val="26"/>
              </w:rPr>
              <w:lastRenderedPageBreak/>
              <w:t>1Б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0A93" w:rsidRPr="009E677B" w:rsidRDefault="00DB0A93" w:rsidP="00DB0A93">
            <w:pPr>
              <w:rPr>
                <w:sz w:val="26"/>
                <w:szCs w:val="26"/>
              </w:rPr>
            </w:pPr>
            <w:r w:rsidRPr="009E677B">
              <w:rPr>
                <w:sz w:val="26"/>
                <w:szCs w:val="26"/>
              </w:rPr>
              <w:t>Сред</w:t>
            </w:r>
            <w:r w:rsidR="00E14901">
              <w:rPr>
                <w:sz w:val="26"/>
                <w:szCs w:val="26"/>
              </w:rPr>
              <w:t>. – 15</w:t>
            </w:r>
            <w:r w:rsidRPr="009E67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0A93" w:rsidRPr="009E677B" w:rsidRDefault="00E14901" w:rsidP="00E14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Адекватная -16</w:t>
            </w:r>
            <w:r w:rsidR="00DB0A93" w:rsidRPr="009E67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0A93" w:rsidRPr="009E677B" w:rsidRDefault="00DB0A93" w:rsidP="00DB0A93">
            <w:pPr>
              <w:rPr>
                <w:sz w:val="26"/>
                <w:szCs w:val="26"/>
              </w:rPr>
            </w:pPr>
            <w:r w:rsidRPr="009E677B">
              <w:rPr>
                <w:sz w:val="26"/>
                <w:szCs w:val="26"/>
              </w:rPr>
              <w:t>И</w:t>
            </w:r>
            <w:r w:rsidR="00E14901">
              <w:rPr>
                <w:sz w:val="26"/>
                <w:szCs w:val="26"/>
              </w:rPr>
              <w:t xml:space="preserve">гровая – 0 </w:t>
            </w:r>
          </w:p>
        </w:tc>
      </w:tr>
      <w:tr w:rsidR="00DB0A93" w:rsidRPr="009E677B" w:rsidTr="00E14901">
        <w:trPr>
          <w:trHeight w:val="209"/>
          <w:jc w:val="center"/>
        </w:trPr>
        <w:tc>
          <w:tcPr>
            <w:tcW w:w="7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DB0A93" w:rsidRPr="009E677B" w:rsidRDefault="00DB0A93" w:rsidP="00DB0A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B0A93" w:rsidRPr="009E677B" w:rsidRDefault="00E14901" w:rsidP="00DB0A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Повышен. – 1</w:t>
            </w:r>
            <w:r w:rsidR="00DB0A93" w:rsidRPr="009E67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B0A93" w:rsidRPr="009E677B" w:rsidRDefault="00E14901" w:rsidP="00E14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Завышен.-0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B0A93" w:rsidRPr="009E677B" w:rsidRDefault="00DB0A93" w:rsidP="00DB0A93">
            <w:pPr>
              <w:rPr>
                <w:sz w:val="26"/>
                <w:szCs w:val="26"/>
              </w:rPr>
            </w:pPr>
            <w:r w:rsidRPr="009E677B">
              <w:rPr>
                <w:sz w:val="26"/>
                <w:szCs w:val="26"/>
              </w:rPr>
              <w:t xml:space="preserve">Преобладает положительное отн-е к школе, не до конца сформ-на позиция ученика </w:t>
            </w:r>
            <w:r w:rsidR="00E14901">
              <w:rPr>
                <w:sz w:val="26"/>
                <w:szCs w:val="26"/>
              </w:rPr>
              <w:t>– 1</w:t>
            </w:r>
          </w:p>
        </w:tc>
      </w:tr>
      <w:tr w:rsidR="00DB0A93" w:rsidRPr="009E677B" w:rsidTr="00E14901">
        <w:trPr>
          <w:trHeight w:val="209"/>
          <w:jc w:val="center"/>
        </w:trPr>
        <w:tc>
          <w:tcPr>
            <w:tcW w:w="7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DB0A93" w:rsidRPr="009E677B" w:rsidRDefault="00DB0A93" w:rsidP="00DB0A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B0A93" w:rsidRPr="009E677B" w:rsidRDefault="00DB0A93" w:rsidP="00DB0A93">
            <w:pPr>
              <w:rPr>
                <w:sz w:val="26"/>
                <w:szCs w:val="26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B0A93" w:rsidRPr="009E677B" w:rsidRDefault="00DB0A93" w:rsidP="00DB0A93">
            <w:pPr>
              <w:rPr>
                <w:sz w:val="26"/>
                <w:szCs w:val="26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B0A93" w:rsidRPr="009E677B" w:rsidRDefault="00E14901" w:rsidP="00DB0A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Учебная – 15</w:t>
            </w:r>
            <w:r w:rsidR="00DB0A93" w:rsidRPr="009E677B">
              <w:rPr>
                <w:sz w:val="26"/>
                <w:szCs w:val="26"/>
              </w:rPr>
              <w:t xml:space="preserve"> (46,15%)</w:t>
            </w:r>
          </w:p>
        </w:tc>
      </w:tr>
      <w:tr w:rsidR="00DB0A93" w:rsidRPr="009E677B" w:rsidTr="00E14901">
        <w:trPr>
          <w:trHeight w:val="209"/>
          <w:jc w:val="center"/>
        </w:trPr>
        <w:tc>
          <w:tcPr>
            <w:tcW w:w="7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DB0A93" w:rsidRPr="009E677B" w:rsidRDefault="00DB0A93" w:rsidP="00DB0A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A93" w:rsidRPr="009E677B" w:rsidRDefault="00DB0A93" w:rsidP="00DB0A93">
            <w:pPr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A93" w:rsidRPr="009E677B" w:rsidRDefault="00DB0A93" w:rsidP="00DB0A93">
            <w:pPr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A93" w:rsidRPr="009E677B" w:rsidRDefault="00DB0A93" w:rsidP="00DB0A93">
            <w:pPr>
              <w:rPr>
                <w:color w:val="FFFFFF" w:themeColor="background1"/>
                <w:sz w:val="26"/>
                <w:szCs w:val="26"/>
              </w:rPr>
            </w:pPr>
          </w:p>
        </w:tc>
      </w:tr>
      <w:tr w:rsidR="00DB0A93" w:rsidRPr="009E677B" w:rsidTr="00E14901">
        <w:trPr>
          <w:trHeight w:val="209"/>
          <w:jc w:val="center"/>
        </w:trPr>
        <w:tc>
          <w:tcPr>
            <w:tcW w:w="7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DB0A93" w:rsidRPr="009E677B" w:rsidRDefault="00DB0A93" w:rsidP="00DB0A93">
            <w:pPr>
              <w:rPr>
                <w:color w:val="000000"/>
                <w:sz w:val="26"/>
                <w:szCs w:val="26"/>
              </w:rPr>
            </w:pPr>
            <w:r w:rsidRPr="009E677B">
              <w:rPr>
                <w:color w:val="000000"/>
                <w:sz w:val="26"/>
                <w:szCs w:val="26"/>
              </w:rPr>
              <w:t>1В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0A93" w:rsidRPr="009E677B" w:rsidRDefault="00E14901" w:rsidP="00DB0A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Сред. - 17</w:t>
            </w:r>
            <w:r w:rsidR="00DB0A93" w:rsidRPr="009E677B">
              <w:rPr>
                <w:sz w:val="26"/>
                <w:szCs w:val="26"/>
              </w:rPr>
              <w:t xml:space="preserve"> уч. 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0A93" w:rsidRPr="009E677B" w:rsidRDefault="00E14901" w:rsidP="00DB0A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Заниженная-1</w:t>
            </w:r>
            <w:r w:rsidR="00DB0A93" w:rsidRPr="009E677B">
              <w:rPr>
                <w:sz w:val="26"/>
                <w:szCs w:val="26"/>
              </w:rPr>
              <w:t xml:space="preserve"> уч.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0A93" w:rsidRPr="009E677B" w:rsidRDefault="00E14901" w:rsidP="00DB0A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– 0</w:t>
            </w:r>
            <w:r w:rsidR="00DB0A93" w:rsidRPr="009E677B">
              <w:rPr>
                <w:sz w:val="26"/>
                <w:szCs w:val="26"/>
              </w:rPr>
              <w:t xml:space="preserve"> уч. </w:t>
            </w:r>
          </w:p>
        </w:tc>
      </w:tr>
      <w:tr w:rsidR="00DB0A93" w:rsidRPr="009E677B" w:rsidTr="00E14901">
        <w:trPr>
          <w:trHeight w:val="209"/>
          <w:jc w:val="center"/>
        </w:trPr>
        <w:tc>
          <w:tcPr>
            <w:tcW w:w="7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DB0A93" w:rsidRPr="009E677B" w:rsidRDefault="00DB0A93" w:rsidP="00DB0A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B0A93" w:rsidRPr="009E677B" w:rsidRDefault="00DB0A93" w:rsidP="00DB0A93">
            <w:pPr>
              <w:rPr>
                <w:sz w:val="26"/>
                <w:szCs w:val="26"/>
              </w:rPr>
            </w:pPr>
            <w:r w:rsidRPr="009E677B">
              <w:rPr>
                <w:sz w:val="26"/>
                <w:szCs w:val="26"/>
              </w:rPr>
              <w:t xml:space="preserve">Повышенное – </w:t>
            </w:r>
          </w:p>
          <w:p w:rsidR="00DB0A93" w:rsidRPr="009E677B" w:rsidRDefault="00E14901" w:rsidP="00DB0A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B0A93" w:rsidRPr="009E677B">
              <w:rPr>
                <w:sz w:val="26"/>
                <w:szCs w:val="26"/>
              </w:rPr>
              <w:t xml:space="preserve"> уч. 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B0A93" w:rsidRPr="009E677B" w:rsidRDefault="00E14901" w:rsidP="00DB0A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Адекватная – 19</w:t>
            </w:r>
            <w:r w:rsidR="00DB0A93" w:rsidRPr="009E677B">
              <w:rPr>
                <w:sz w:val="26"/>
                <w:szCs w:val="26"/>
              </w:rPr>
              <w:t xml:space="preserve"> уч</w:t>
            </w:r>
            <w:r w:rsidR="00F800A2">
              <w:rPr>
                <w:sz w:val="26"/>
                <w:szCs w:val="26"/>
              </w:rPr>
              <w:t>.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B0A93" w:rsidRPr="009E677B" w:rsidRDefault="00DB0A93" w:rsidP="00DB0A93">
            <w:pPr>
              <w:rPr>
                <w:sz w:val="26"/>
                <w:szCs w:val="26"/>
              </w:rPr>
            </w:pPr>
            <w:r w:rsidRPr="009E677B">
              <w:rPr>
                <w:sz w:val="26"/>
                <w:szCs w:val="26"/>
              </w:rPr>
              <w:t>Преобладает положительное отн-е к школе, не до конца сфор-на позиция ученика</w:t>
            </w:r>
          </w:p>
          <w:p w:rsidR="00DB0A93" w:rsidRPr="009E677B" w:rsidRDefault="00DB0A93" w:rsidP="00DB0A93">
            <w:pPr>
              <w:rPr>
                <w:sz w:val="26"/>
                <w:szCs w:val="26"/>
              </w:rPr>
            </w:pPr>
            <w:r w:rsidRPr="009E677B">
              <w:rPr>
                <w:sz w:val="26"/>
                <w:szCs w:val="26"/>
              </w:rPr>
              <w:t>-</w:t>
            </w:r>
            <w:r w:rsidR="00E14901">
              <w:rPr>
                <w:sz w:val="26"/>
                <w:szCs w:val="26"/>
              </w:rPr>
              <w:t xml:space="preserve"> 8</w:t>
            </w:r>
            <w:r w:rsidRPr="009E677B">
              <w:rPr>
                <w:sz w:val="26"/>
                <w:szCs w:val="26"/>
              </w:rPr>
              <w:t xml:space="preserve"> уч. </w:t>
            </w:r>
          </w:p>
        </w:tc>
      </w:tr>
      <w:tr w:rsidR="00DB0A93" w:rsidRPr="009E677B" w:rsidTr="00E14901">
        <w:trPr>
          <w:trHeight w:val="209"/>
          <w:jc w:val="center"/>
        </w:trPr>
        <w:tc>
          <w:tcPr>
            <w:tcW w:w="7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DB0A93" w:rsidRPr="009E677B" w:rsidRDefault="00DB0A93" w:rsidP="00DB0A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B0A93" w:rsidRPr="009E677B" w:rsidRDefault="00DB0A93" w:rsidP="00DB0A93">
            <w:pPr>
              <w:rPr>
                <w:sz w:val="26"/>
                <w:szCs w:val="26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B0A93" w:rsidRPr="009E677B" w:rsidRDefault="00E14901" w:rsidP="00DB0A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Завышенная- 2</w:t>
            </w:r>
            <w:r w:rsidR="00DB0A93" w:rsidRPr="009E677B">
              <w:rPr>
                <w:sz w:val="26"/>
                <w:szCs w:val="26"/>
              </w:rPr>
              <w:t xml:space="preserve"> уч.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B0A93" w:rsidRPr="009E677B" w:rsidRDefault="00E14901" w:rsidP="00DB0A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Учебная – 14</w:t>
            </w:r>
            <w:r w:rsidR="00DB0A93" w:rsidRPr="009E677B">
              <w:rPr>
                <w:sz w:val="26"/>
                <w:szCs w:val="26"/>
              </w:rPr>
              <w:t xml:space="preserve"> уч. </w:t>
            </w:r>
          </w:p>
        </w:tc>
      </w:tr>
    </w:tbl>
    <w:p w:rsidR="003659FA" w:rsidRDefault="003659FA" w:rsidP="003659FA">
      <w:pPr>
        <w:spacing w:line="0" w:lineRule="atLeast"/>
        <w:ind w:firstLine="708"/>
        <w:jc w:val="both"/>
        <w:rPr>
          <w:sz w:val="26"/>
          <w:szCs w:val="26"/>
        </w:rPr>
      </w:pPr>
    </w:p>
    <w:p w:rsidR="00E14901" w:rsidRPr="009E677B" w:rsidRDefault="00E14901" w:rsidP="00E14901">
      <w:pPr>
        <w:rPr>
          <w:sz w:val="26"/>
          <w:szCs w:val="26"/>
        </w:rPr>
      </w:pPr>
      <w:r w:rsidRPr="009E677B">
        <w:rPr>
          <w:sz w:val="26"/>
          <w:szCs w:val="26"/>
        </w:rPr>
        <w:t>Методика: МЭДИС (Методика экспресс – диагностики интеллектуальных способностей)</w:t>
      </w:r>
    </w:p>
    <w:p w:rsidR="00E14901" w:rsidRPr="009E677B" w:rsidRDefault="00E14901" w:rsidP="00E14901">
      <w:pPr>
        <w:rPr>
          <w:sz w:val="26"/>
          <w:szCs w:val="26"/>
        </w:rPr>
      </w:pPr>
      <w:r w:rsidRPr="009E677B">
        <w:rPr>
          <w:sz w:val="26"/>
          <w:szCs w:val="26"/>
        </w:rPr>
        <w:t>Цель: выявление одаренных учащихся; выявление уровня интеллектуальных способностей:</w:t>
      </w:r>
    </w:p>
    <w:p w:rsidR="00E14901" w:rsidRPr="009E677B" w:rsidRDefault="00E14901" w:rsidP="00E14901">
      <w:pPr>
        <w:rPr>
          <w:sz w:val="26"/>
          <w:szCs w:val="26"/>
        </w:rPr>
      </w:pPr>
    </w:p>
    <w:tbl>
      <w:tblPr>
        <w:tblStyle w:val="a3"/>
        <w:tblW w:w="11028" w:type="dxa"/>
        <w:tblInd w:w="-856" w:type="dxa"/>
        <w:tblLook w:val="04A0" w:firstRow="1" w:lastRow="0" w:firstColumn="1" w:lastColumn="0" w:noHBand="0" w:noVBand="1"/>
      </w:tblPr>
      <w:tblGrid>
        <w:gridCol w:w="534"/>
        <w:gridCol w:w="1138"/>
        <w:gridCol w:w="1491"/>
        <w:gridCol w:w="2052"/>
        <w:gridCol w:w="1476"/>
        <w:gridCol w:w="2040"/>
        <w:gridCol w:w="2297"/>
      </w:tblGrid>
      <w:tr w:rsidR="00E14901" w:rsidRPr="009E677B" w:rsidTr="00E14901">
        <w:trPr>
          <w:trHeight w:val="226"/>
        </w:trPr>
        <w:tc>
          <w:tcPr>
            <w:tcW w:w="5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E14901" w:rsidRPr="009E677B" w:rsidRDefault="00E14901" w:rsidP="0008062E">
            <w:pPr>
              <w:rPr>
                <w:color w:val="000000"/>
                <w:sz w:val="26"/>
                <w:szCs w:val="26"/>
              </w:rPr>
            </w:pPr>
            <w:r w:rsidRPr="009E677B">
              <w:rPr>
                <w:color w:val="000000"/>
                <w:sz w:val="26"/>
                <w:szCs w:val="26"/>
              </w:rPr>
              <w:t>1А</w:t>
            </w:r>
          </w:p>
        </w:tc>
        <w:tc>
          <w:tcPr>
            <w:tcW w:w="11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D7D31" w:themeFill="accent2"/>
          </w:tcPr>
          <w:p w:rsidR="00E14901" w:rsidRPr="00E14901" w:rsidRDefault="00E14901" w:rsidP="0008062E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14901" w:rsidRPr="00E14901" w:rsidRDefault="00E14901" w:rsidP="0008062E">
            <w:pPr>
              <w:rPr>
                <w:b/>
              </w:rPr>
            </w:pPr>
            <w:r w:rsidRPr="00E14901">
              <w:rPr>
                <w:b/>
              </w:rPr>
              <w:t>Словарный запас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14901" w:rsidRPr="00E14901" w:rsidRDefault="00E14901" w:rsidP="0008062E">
            <w:pPr>
              <w:rPr>
                <w:b/>
              </w:rPr>
            </w:pPr>
            <w:r w:rsidRPr="00E14901">
              <w:rPr>
                <w:b/>
              </w:rPr>
              <w:t>Понимание количественный и качественных соотношений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14901" w:rsidRPr="00E14901" w:rsidRDefault="00E14901" w:rsidP="0008062E">
            <w:pPr>
              <w:rPr>
                <w:b/>
              </w:rPr>
            </w:pPr>
            <w:r w:rsidRPr="00E14901">
              <w:rPr>
                <w:b/>
              </w:rPr>
              <w:t>Логическое мышление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14901" w:rsidRPr="00E14901" w:rsidRDefault="00E14901" w:rsidP="0008062E">
            <w:pPr>
              <w:rPr>
                <w:b/>
              </w:rPr>
            </w:pPr>
            <w:r w:rsidRPr="00E14901">
              <w:rPr>
                <w:b/>
              </w:rPr>
              <w:t>Математическое мышление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14901" w:rsidRPr="00E14901" w:rsidRDefault="00E14901" w:rsidP="0008062E">
            <w:pPr>
              <w:rPr>
                <w:b/>
              </w:rPr>
            </w:pPr>
            <w:r w:rsidRPr="00E14901">
              <w:rPr>
                <w:b/>
              </w:rPr>
              <w:t>Общий показатель интеллектуальных способностей</w:t>
            </w:r>
          </w:p>
        </w:tc>
      </w:tr>
      <w:tr w:rsidR="00E14901" w:rsidRPr="009E677B" w:rsidTr="00E14901">
        <w:trPr>
          <w:trHeight w:val="226"/>
        </w:trPr>
        <w:tc>
          <w:tcPr>
            <w:tcW w:w="5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E14901" w:rsidRPr="009E677B" w:rsidRDefault="00E14901" w:rsidP="00E149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</w:tcPr>
          <w:p w:rsidR="00E14901" w:rsidRPr="00E14901" w:rsidRDefault="00E14901" w:rsidP="00E14901">
            <w:pPr>
              <w:rPr>
                <w:color w:val="000000"/>
              </w:rPr>
            </w:pPr>
            <w:r w:rsidRPr="00E14901">
              <w:rPr>
                <w:color w:val="000000"/>
              </w:rPr>
              <w:t>Низкий уровень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901" w:rsidRPr="00E14901" w:rsidRDefault="00E14901" w:rsidP="00E14901">
            <w:r>
              <w:t>2</w:t>
            </w:r>
            <w:r w:rsidRPr="00E14901">
              <w:t xml:space="preserve"> уч.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901" w:rsidRPr="00E14901" w:rsidRDefault="00E14901" w:rsidP="00E14901">
            <w:r>
              <w:t>15</w:t>
            </w:r>
            <w:r w:rsidRPr="00E14901">
              <w:t xml:space="preserve"> уч.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901" w:rsidRPr="004F10BB" w:rsidRDefault="00E14901" w:rsidP="00E14901">
            <w:r w:rsidRPr="004F10BB">
              <w:t>5</w:t>
            </w:r>
            <w:r>
              <w:t xml:space="preserve"> уч.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901" w:rsidRPr="004F10BB" w:rsidRDefault="00E14901" w:rsidP="00E14901">
            <w:r w:rsidRPr="004F10BB">
              <w:t>3</w:t>
            </w:r>
            <w:r>
              <w:t xml:space="preserve"> уч.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901" w:rsidRPr="004F10BB" w:rsidRDefault="00E14901" w:rsidP="00E14901">
            <w:r w:rsidRPr="004F10BB">
              <w:t>3</w:t>
            </w:r>
            <w:r>
              <w:t xml:space="preserve"> уч.</w:t>
            </w:r>
          </w:p>
        </w:tc>
      </w:tr>
      <w:tr w:rsidR="00E14901" w:rsidRPr="009E677B" w:rsidTr="00E14901">
        <w:trPr>
          <w:trHeight w:val="226"/>
        </w:trPr>
        <w:tc>
          <w:tcPr>
            <w:tcW w:w="5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E14901" w:rsidRPr="009E677B" w:rsidRDefault="00E14901" w:rsidP="00E149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</w:tcPr>
          <w:p w:rsidR="00E14901" w:rsidRPr="00E14901" w:rsidRDefault="00E14901" w:rsidP="00E14901">
            <w:pPr>
              <w:rPr>
                <w:color w:val="000000"/>
              </w:rPr>
            </w:pPr>
            <w:r w:rsidRPr="00E14901">
              <w:rPr>
                <w:color w:val="000000"/>
              </w:rPr>
              <w:t>Средний уровень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14901" w:rsidRPr="00E14901" w:rsidRDefault="00E14901" w:rsidP="00E14901">
            <w:r>
              <w:t>12</w:t>
            </w:r>
            <w:r w:rsidRPr="00E14901">
              <w:t xml:space="preserve"> уч. -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14901" w:rsidRPr="00E14901" w:rsidRDefault="00E14901" w:rsidP="00E14901">
            <w:r>
              <w:t>5</w:t>
            </w:r>
            <w:r w:rsidRPr="00E14901">
              <w:t xml:space="preserve"> уч.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14901" w:rsidRPr="004F10BB" w:rsidRDefault="00E14901" w:rsidP="00E14901">
            <w:r w:rsidRPr="004F10BB">
              <w:t>5</w:t>
            </w:r>
            <w:r>
              <w:t xml:space="preserve"> уч.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14901" w:rsidRPr="004F10BB" w:rsidRDefault="00E14901" w:rsidP="00E14901">
            <w:r w:rsidRPr="004F10BB">
              <w:t>7</w:t>
            </w:r>
            <w:r>
              <w:t xml:space="preserve"> уч.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14901" w:rsidRPr="004F10BB" w:rsidRDefault="00E14901" w:rsidP="00E14901">
            <w:r w:rsidRPr="004F10BB">
              <w:t>12</w:t>
            </w:r>
            <w:r>
              <w:t xml:space="preserve"> уч.</w:t>
            </w:r>
          </w:p>
        </w:tc>
      </w:tr>
      <w:tr w:rsidR="00E14901" w:rsidRPr="009E677B" w:rsidTr="00E14901">
        <w:trPr>
          <w:trHeight w:val="226"/>
        </w:trPr>
        <w:tc>
          <w:tcPr>
            <w:tcW w:w="5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E14901" w:rsidRPr="009E677B" w:rsidRDefault="00E14901" w:rsidP="00E149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DD6EE" w:themeFill="accent1" w:themeFillTint="66"/>
          </w:tcPr>
          <w:p w:rsidR="00E14901" w:rsidRPr="00E14901" w:rsidRDefault="00E14901" w:rsidP="00E14901">
            <w:pPr>
              <w:rPr>
                <w:color w:val="000000"/>
              </w:rPr>
            </w:pPr>
            <w:r w:rsidRPr="00E14901">
              <w:rPr>
                <w:color w:val="000000"/>
              </w:rPr>
              <w:t>Высокий уровень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14901" w:rsidRPr="00E14901" w:rsidRDefault="00E14901" w:rsidP="00E14901">
            <w:r w:rsidRPr="00E14901">
              <w:t xml:space="preserve">9 уч.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14901" w:rsidRPr="00E14901" w:rsidRDefault="00E14901" w:rsidP="00E14901">
            <w:r>
              <w:t>3</w:t>
            </w:r>
            <w:r w:rsidRPr="00E14901">
              <w:t xml:space="preserve"> уч.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14901" w:rsidRPr="004F10BB" w:rsidRDefault="00E14901" w:rsidP="00E14901">
            <w:r w:rsidRPr="004F10BB">
              <w:t>13</w:t>
            </w:r>
            <w:r>
              <w:t xml:space="preserve"> уч.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14901" w:rsidRPr="004F10BB" w:rsidRDefault="00E14901" w:rsidP="00E14901">
            <w:r w:rsidRPr="004F10BB">
              <w:t>13</w:t>
            </w:r>
            <w:r>
              <w:t xml:space="preserve"> уч.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14901" w:rsidRDefault="00E14901" w:rsidP="00E14901">
            <w:r w:rsidRPr="004F10BB">
              <w:t>8</w:t>
            </w:r>
            <w:r>
              <w:t xml:space="preserve"> уч.</w:t>
            </w:r>
          </w:p>
        </w:tc>
      </w:tr>
      <w:tr w:rsidR="00E14901" w:rsidRPr="009E677B" w:rsidTr="00E14901">
        <w:trPr>
          <w:trHeight w:val="226"/>
        </w:trPr>
        <w:tc>
          <w:tcPr>
            <w:tcW w:w="11028" w:type="dxa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shd w:val="clear" w:color="auto" w:fill="FFFFFF" w:themeFill="background1"/>
          </w:tcPr>
          <w:p w:rsidR="00E14901" w:rsidRPr="00E14901" w:rsidRDefault="00E14901" w:rsidP="0008062E"/>
        </w:tc>
      </w:tr>
      <w:tr w:rsidR="00E14901" w:rsidRPr="009E677B" w:rsidTr="00E14901">
        <w:trPr>
          <w:trHeight w:val="226"/>
        </w:trPr>
        <w:tc>
          <w:tcPr>
            <w:tcW w:w="5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E14901" w:rsidRPr="009E677B" w:rsidRDefault="00E14901" w:rsidP="00E14901">
            <w:pPr>
              <w:rPr>
                <w:color w:val="000000"/>
                <w:sz w:val="26"/>
                <w:szCs w:val="26"/>
              </w:rPr>
            </w:pPr>
            <w:r w:rsidRPr="009E677B">
              <w:rPr>
                <w:color w:val="000000"/>
                <w:sz w:val="26"/>
                <w:szCs w:val="26"/>
              </w:rPr>
              <w:t>1Б</w:t>
            </w:r>
          </w:p>
        </w:tc>
        <w:tc>
          <w:tcPr>
            <w:tcW w:w="11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</w:tcPr>
          <w:p w:rsidR="00E14901" w:rsidRPr="00E14901" w:rsidRDefault="00E14901" w:rsidP="00E14901">
            <w:r w:rsidRPr="00E14901">
              <w:t>Низкий уровень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901" w:rsidRPr="003A3D20" w:rsidRDefault="00E14901" w:rsidP="00E14901">
            <w:r w:rsidRPr="003A3D20">
              <w:t>0</w:t>
            </w:r>
            <w:r>
              <w:t xml:space="preserve"> уч.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901" w:rsidRPr="003A3D20" w:rsidRDefault="00E14901" w:rsidP="00E14901">
            <w:r w:rsidRPr="003A3D20">
              <w:t>10</w:t>
            </w:r>
            <w:r>
              <w:t xml:space="preserve"> уч.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901" w:rsidRPr="003A3D20" w:rsidRDefault="00E14901" w:rsidP="00E14901">
            <w:r w:rsidRPr="003A3D20">
              <w:t>0</w:t>
            </w:r>
            <w:r>
              <w:t xml:space="preserve"> уч.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901" w:rsidRPr="003A3D20" w:rsidRDefault="00E14901" w:rsidP="00E14901">
            <w:r w:rsidRPr="003A3D20">
              <w:t>1</w:t>
            </w:r>
            <w:r>
              <w:t xml:space="preserve"> уч.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901" w:rsidRPr="003A3D20" w:rsidRDefault="00E14901" w:rsidP="00E14901">
            <w:r w:rsidRPr="003A3D20">
              <w:t>1</w:t>
            </w:r>
            <w:r>
              <w:t xml:space="preserve"> уч.</w:t>
            </w:r>
          </w:p>
        </w:tc>
      </w:tr>
      <w:tr w:rsidR="00E14901" w:rsidRPr="009E677B" w:rsidTr="00E14901">
        <w:trPr>
          <w:trHeight w:val="226"/>
        </w:trPr>
        <w:tc>
          <w:tcPr>
            <w:tcW w:w="5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E14901" w:rsidRPr="009E677B" w:rsidRDefault="00E14901" w:rsidP="00E149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</w:tcPr>
          <w:p w:rsidR="00E14901" w:rsidRPr="00E14901" w:rsidRDefault="00E14901" w:rsidP="00E14901">
            <w:r w:rsidRPr="00E14901">
              <w:t>Средний уровень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14901" w:rsidRPr="003A3D20" w:rsidRDefault="00E14901" w:rsidP="00E14901">
            <w:r w:rsidRPr="003A3D20">
              <w:t>10</w:t>
            </w:r>
            <w:r>
              <w:t xml:space="preserve"> уч.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14901" w:rsidRPr="003A3D20" w:rsidRDefault="00E14901" w:rsidP="00E14901">
            <w:r w:rsidRPr="003A3D20">
              <w:t>5</w:t>
            </w:r>
            <w:r>
              <w:t xml:space="preserve"> уч.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14901" w:rsidRPr="003A3D20" w:rsidRDefault="00E14901" w:rsidP="00E14901">
            <w:r w:rsidRPr="003A3D20">
              <w:t>5</w:t>
            </w:r>
            <w:r>
              <w:t xml:space="preserve"> уч.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14901" w:rsidRPr="003A3D20" w:rsidRDefault="00E14901" w:rsidP="00E14901">
            <w:r w:rsidRPr="003A3D20">
              <w:t>10</w:t>
            </w:r>
            <w:r>
              <w:t xml:space="preserve"> уч.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14901" w:rsidRPr="003A3D20" w:rsidRDefault="00E14901" w:rsidP="00E14901">
            <w:r w:rsidRPr="003A3D20">
              <w:t>5</w:t>
            </w:r>
            <w:r>
              <w:t xml:space="preserve"> уч.</w:t>
            </w:r>
          </w:p>
        </w:tc>
      </w:tr>
      <w:tr w:rsidR="00E14901" w:rsidRPr="009E677B" w:rsidTr="00E14901">
        <w:trPr>
          <w:trHeight w:val="226"/>
        </w:trPr>
        <w:tc>
          <w:tcPr>
            <w:tcW w:w="5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E14901" w:rsidRPr="009E677B" w:rsidRDefault="00E14901" w:rsidP="00E149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DD6EE" w:themeFill="accent1" w:themeFillTint="66"/>
          </w:tcPr>
          <w:p w:rsidR="00E14901" w:rsidRPr="00E14901" w:rsidRDefault="00E14901" w:rsidP="00E14901">
            <w:r w:rsidRPr="00E14901">
              <w:t>Высокий уровень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14901" w:rsidRPr="003A3D20" w:rsidRDefault="00E14901" w:rsidP="00E14901">
            <w:r w:rsidRPr="003A3D20">
              <w:t>9</w:t>
            </w:r>
            <w:r>
              <w:t xml:space="preserve"> уч.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14901" w:rsidRPr="003A3D20" w:rsidRDefault="00E14901" w:rsidP="00E14901">
            <w:r w:rsidRPr="003A3D20">
              <w:t>4</w:t>
            </w:r>
            <w:r>
              <w:t xml:space="preserve"> уч.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14901" w:rsidRPr="003A3D20" w:rsidRDefault="00E14901" w:rsidP="00E14901">
            <w:r w:rsidRPr="003A3D20">
              <w:t>14</w:t>
            </w:r>
            <w:r>
              <w:t xml:space="preserve"> уч.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14901" w:rsidRPr="003A3D20" w:rsidRDefault="00E14901" w:rsidP="00E14901">
            <w:r w:rsidRPr="003A3D20">
              <w:t>8</w:t>
            </w:r>
            <w:r>
              <w:t xml:space="preserve"> уч.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14901" w:rsidRDefault="00E14901" w:rsidP="00E14901">
            <w:r w:rsidRPr="003A3D20">
              <w:t>13</w:t>
            </w:r>
            <w:r>
              <w:t xml:space="preserve"> уч.</w:t>
            </w:r>
          </w:p>
        </w:tc>
      </w:tr>
      <w:tr w:rsidR="00E14901" w:rsidRPr="009E677B" w:rsidTr="00E14901">
        <w:trPr>
          <w:trHeight w:val="226"/>
        </w:trPr>
        <w:tc>
          <w:tcPr>
            <w:tcW w:w="11028" w:type="dxa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shd w:val="clear" w:color="auto" w:fill="FFFFFF" w:themeFill="background1"/>
          </w:tcPr>
          <w:p w:rsidR="00E14901" w:rsidRPr="00E14901" w:rsidRDefault="00E14901" w:rsidP="0008062E"/>
        </w:tc>
      </w:tr>
      <w:tr w:rsidR="00E14901" w:rsidRPr="009E677B" w:rsidTr="00E14901">
        <w:trPr>
          <w:trHeight w:val="226"/>
        </w:trPr>
        <w:tc>
          <w:tcPr>
            <w:tcW w:w="5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E14901" w:rsidRPr="009E677B" w:rsidRDefault="00E14901" w:rsidP="00E14901">
            <w:pPr>
              <w:rPr>
                <w:color w:val="000000"/>
                <w:sz w:val="26"/>
                <w:szCs w:val="26"/>
              </w:rPr>
            </w:pPr>
            <w:r w:rsidRPr="009E677B">
              <w:rPr>
                <w:color w:val="000000"/>
                <w:sz w:val="26"/>
                <w:szCs w:val="26"/>
              </w:rPr>
              <w:t>1В</w:t>
            </w:r>
          </w:p>
        </w:tc>
        <w:tc>
          <w:tcPr>
            <w:tcW w:w="11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</w:tcPr>
          <w:p w:rsidR="00E14901" w:rsidRPr="00E14901" w:rsidRDefault="00E14901" w:rsidP="00E149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901">
              <w:rPr>
                <w:color w:val="000000"/>
              </w:rPr>
              <w:t>Низкий уровень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901" w:rsidRPr="0035638C" w:rsidRDefault="00E14901" w:rsidP="00E14901">
            <w:r w:rsidRPr="0035638C">
              <w:t>1</w:t>
            </w:r>
            <w:r>
              <w:t xml:space="preserve"> уч.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901" w:rsidRPr="0035638C" w:rsidRDefault="00E14901" w:rsidP="00E14901">
            <w:r w:rsidRPr="0035638C">
              <w:t>11</w:t>
            </w:r>
            <w:r>
              <w:t xml:space="preserve"> уч.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901" w:rsidRPr="0035638C" w:rsidRDefault="00E14901" w:rsidP="00E14901">
            <w:r w:rsidRPr="0035638C">
              <w:t>4</w:t>
            </w:r>
            <w:r>
              <w:t xml:space="preserve"> уч.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901" w:rsidRPr="0035638C" w:rsidRDefault="00E14901" w:rsidP="00E14901">
            <w:r w:rsidRPr="0035638C">
              <w:t>2</w:t>
            </w:r>
            <w:r>
              <w:t xml:space="preserve"> уч.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901" w:rsidRPr="0035638C" w:rsidRDefault="00E14901" w:rsidP="00E14901">
            <w:r w:rsidRPr="0035638C">
              <w:t>2</w:t>
            </w:r>
            <w:r>
              <w:t xml:space="preserve"> уч.</w:t>
            </w:r>
          </w:p>
        </w:tc>
      </w:tr>
      <w:tr w:rsidR="00E14901" w:rsidRPr="009E677B" w:rsidTr="00E14901">
        <w:trPr>
          <w:trHeight w:val="226"/>
        </w:trPr>
        <w:tc>
          <w:tcPr>
            <w:tcW w:w="5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E14901" w:rsidRPr="009E677B" w:rsidRDefault="00E14901" w:rsidP="00E149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8D08D" w:themeFill="accent6" w:themeFillTint="99"/>
          </w:tcPr>
          <w:p w:rsidR="00E14901" w:rsidRPr="00E14901" w:rsidRDefault="00E14901" w:rsidP="00E149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901">
              <w:t>Средний уровень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14901" w:rsidRPr="0035638C" w:rsidRDefault="00E14901" w:rsidP="00E14901">
            <w:r w:rsidRPr="0035638C">
              <w:t>13</w:t>
            </w:r>
            <w:r>
              <w:t xml:space="preserve"> уч.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14901" w:rsidRPr="0035638C" w:rsidRDefault="00E14901" w:rsidP="00E14901">
            <w:r w:rsidRPr="0035638C">
              <w:t>8</w:t>
            </w:r>
            <w:r>
              <w:t xml:space="preserve"> уч.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14901" w:rsidRPr="0035638C" w:rsidRDefault="00E14901" w:rsidP="00E14901">
            <w:r w:rsidRPr="0035638C">
              <w:t>7</w:t>
            </w:r>
            <w:r>
              <w:t xml:space="preserve"> уч.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14901" w:rsidRPr="0035638C" w:rsidRDefault="00E14901" w:rsidP="00E14901">
            <w:r w:rsidRPr="0035638C">
              <w:t>9</w:t>
            </w:r>
            <w:r>
              <w:t xml:space="preserve"> уч.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14901" w:rsidRPr="0035638C" w:rsidRDefault="00E14901" w:rsidP="00E14901">
            <w:r w:rsidRPr="0035638C">
              <w:t>6</w:t>
            </w:r>
            <w:r>
              <w:t xml:space="preserve"> уч.</w:t>
            </w:r>
          </w:p>
        </w:tc>
      </w:tr>
      <w:tr w:rsidR="00E14901" w:rsidRPr="009E677B" w:rsidTr="00E14901">
        <w:trPr>
          <w:trHeight w:val="360"/>
        </w:trPr>
        <w:tc>
          <w:tcPr>
            <w:tcW w:w="5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E14901" w:rsidRPr="009E677B" w:rsidRDefault="00E14901" w:rsidP="00E149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DD6EE" w:themeFill="accent1" w:themeFillTint="66"/>
          </w:tcPr>
          <w:p w:rsidR="00E14901" w:rsidRPr="00E14901" w:rsidRDefault="00E14901" w:rsidP="00E149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901">
              <w:rPr>
                <w:color w:val="000000"/>
              </w:rPr>
              <w:t>Высокий уровень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14901" w:rsidRPr="0035638C" w:rsidRDefault="00E14901" w:rsidP="00E14901">
            <w:r w:rsidRPr="0035638C">
              <w:t>10</w:t>
            </w:r>
            <w:r>
              <w:t xml:space="preserve"> уч.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14901" w:rsidRPr="0035638C" w:rsidRDefault="00E14901" w:rsidP="00E14901">
            <w:r w:rsidRPr="0035638C">
              <w:t>5</w:t>
            </w:r>
            <w:r>
              <w:t xml:space="preserve"> уч.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14901" w:rsidRPr="0035638C" w:rsidRDefault="00E14901" w:rsidP="00E14901">
            <w:r w:rsidRPr="0035638C">
              <w:t>13</w:t>
            </w:r>
            <w:r>
              <w:t xml:space="preserve"> уч.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14901" w:rsidRPr="0035638C" w:rsidRDefault="00E14901" w:rsidP="00E14901">
            <w:r w:rsidRPr="0035638C">
              <w:t>13</w:t>
            </w:r>
            <w:r>
              <w:t xml:space="preserve"> уч.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14901" w:rsidRDefault="00E14901" w:rsidP="00E14901">
            <w:r w:rsidRPr="0035638C">
              <w:t>16</w:t>
            </w:r>
            <w:r>
              <w:t xml:space="preserve"> уч.</w:t>
            </w:r>
          </w:p>
        </w:tc>
      </w:tr>
    </w:tbl>
    <w:p w:rsidR="00E14901" w:rsidRDefault="00E14901">
      <w:pPr>
        <w:rPr>
          <w:sz w:val="26"/>
          <w:szCs w:val="26"/>
        </w:rPr>
      </w:pPr>
    </w:p>
    <w:p w:rsidR="00E14901" w:rsidRDefault="00E14901" w:rsidP="00E14901">
      <w:pPr>
        <w:widowControl w:val="0"/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 w:val="26"/>
          <w:szCs w:val="26"/>
        </w:rPr>
      </w:pPr>
      <w:r w:rsidRPr="00D06B4D">
        <w:rPr>
          <w:sz w:val="26"/>
          <w:szCs w:val="26"/>
        </w:rPr>
        <w:t>Методика</w:t>
      </w:r>
      <w:r>
        <w:rPr>
          <w:sz w:val="26"/>
          <w:szCs w:val="26"/>
        </w:rPr>
        <w:t>:</w:t>
      </w:r>
      <w:r w:rsidRPr="00D06B4D">
        <w:rPr>
          <w:sz w:val="26"/>
          <w:szCs w:val="26"/>
        </w:rPr>
        <w:t xml:space="preserve"> А.Н. Лутошкина «Эмоциональная цветопись»</w:t>
      </w:r>
    </w:p>
    <w:p w:rsidR="00E14901" w:rsidRPr="00E14901" w:rsidRDefault="00E14901" w:rsidP="00E14901">
      <w:pPr>
        <w:widowControl w:val="0"/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 w:val="26"/>
          <w:szCs w:val="26"/>
        </w:rPr>
      </w:pPr>
      <w:r w:rsidRPr="00E14901">
        <w:rPr>
          <w:sz w:val="26"/>
          <w:szCs w:val="26"/>
        </w:rPr>
        <w:t>Цель: исследование эмоционального самочувствия детей старшего дошкольного возраста.</w:t>
      </w:r>
    </w:p>
    <w:p w:rsidR="00E14901" w:rsidRPr="00E14901" w:rsidRDefault="00E14901" w:rsidP="00E14901">
      <w:pPr>
        <w:widowControl w:val="0"/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 w:val="26"/>
          <w:szCs w:val="26"/>
        </w:rPr>
      </w:pPr>
    </w:p>
    <w:p w:rsidR="00E14901" w:rsidRPr="001144AF" w:rsidRDefault="00E14901" w:rsidP="00E14901">
      <w:pPr>
        <w:rPr>
          <w:b/>
        </w:rPr>
      </w:pPr>
      <w:r w:rsidRPr="001144AF">
        <w:rPr>
          <w:b/>
        </w:rPr>
        <w:t>Вывод:</w:t>
      </w:r>
    </w:p>
    <w:p w:rsidR="00E14901" w:rsidRPr="001144AF" w:rsidRDefault="00E14901" w:rsidP="00E14901">
      <w:pPr>
        <w:numPr>
          <w:ilvl w:val="0"/>
          <w:numId w:val="2"/>
        </w:numPr>
        <w:contextualSpacing/>
        <w:rPr>
          <w:lang w:eastAsia="zh-TW"/>
        </w:rPr>
      </w:pPr>
      <w:r w:rsidRPr="001144AF">
        <w:rPr>
          <w:lang w:eastAsia="zh-TW"/>
        </w:rPr>
        <w:t>Психологический климат в классе благоприятный</w:t>
      </w:r>
    </w:p>
    <w:p w:rsidR="00E14901" w:rsidRPr="001144AF" w:rsidRDefault="00E14901" w:rsidP="00E14901">
      <w:pPr>
        <w:numPr>
          <w:ilvl w:val="0"/>
          <w:numId w:val="2"/>
        </w:numPr>
        <w:contextualSpacing/>
        <w:rPr>
          <w:lang w:eastAsia="zh-TW"/>
        </w:rPr>
      </w:pPr>
      <w:r w:rsidRPr="001144AF">
        <w:rPr>
          <w:lang w:eastAsia="zh-TW"/>
        </w:rPr>
        <w:t xml:space="preserve">Групповое эмоциональное состояние в пределах нормы </w:t>
      </w:r>
    </w:p>
    <w:p w:rsidR="00E14901" w:rsidRDefault="00E14901" w:rsidP="00E14901">
      <w:pPr>
        <w:numPr>
          <w:ilvl w:val="0"/>
          <w:numId w:val="2"/>
        </w:numPr>
        <w:contextualSpacing/>
        <w:rPr>
          <w:lang w:eastAsia="zh-TW"/>
        </w:rPr>
      </w:pPr>
      <w:r w:rsidRPr="001144AF">
        <w:rPr>
          <w:lang w:eastAsia="zh-TW"/>
        </w:rPr>
        <w:t>Динамика эмоциональных состояний учащихся положительна.</w:t>
      </w:r>
    </w:p>
    <w:p w:rsidR="006979BA" w:rsidRDefault="006979BA" w:rsidP="006979BA">
      <w:pPr>
        <w:contextualSpacing/>
        <w:rPr>
          <w:lang w:eastAsia="zh-TW"/>
        </w:rPr>
      </w:pPr>
    </w:p>
    <w:p w:rsidR="00E14901" w:rsidRDefault="00E14901"/>
    <w:p w:rsidR="006979BA" w:rsidRPr="009E677B" w:rsidRDefault="006979BA" w:rsidP="006979BA">
      <w:pPr>
        <w:spacing w:line="0" w:lineRule="atLeast"/>
        <w:ind w:firstLine="708"/>
        <w:jc w:val="both"/>
        <w:rPr>
          <w:sz w:val="26"/>
          <w:szCs w:val="26"/>
        </w:rPr>
      </w:pPr>
      <w:r w:rsidRPr="009E677B">
        <w:rPr>
          <w:sz w:val="26"/>
          <w:szCs w:val="26"/>
        </w:rPr>
        <w:t>Исходя из данных таблицы, мы видим, что в 1а, 1б, 1в классах средний уровень адаптации.</w:t>
      </w:r>
    </w:p>
    <w:p w:rsidR="006979BA" w:rsidRPr="009E677B" w:rsidRDefault="006979BA" w:rsidP="006979BA">
      <w:pPr>
        <w:spacing w:line="0" w:lineRule="atLeast"/>
        <w:ind w:firstLine="708"/>
        <w:jc w:val="both"/>
        <w:rPr>
          <w:color w:val="333333"/>
          <w:sz w:val="26"/>
          <w:szCs w:val="26"/>
        </w:rPr>
      </w:pPr>
      <w:r w:rsidRPr="009E677B">
        <w:rPr>
          <w:sz w:val="26"/>
          <w:szCs w:val="26"/>
        </w:rPr>
        <w:t xml:space="preserve">По результатам исследования видно, у большинства детей отсутствуют негативные ассоциации, связанные с школой, их в основном привлекает внешняя сторона обучения (1а) в школе и </w:t>
      </w:r>
      <w:r w:rsidRPr="009E677B">
        <w:rPr>
          <w:color w:val="333333"/>
          <w:sz w:val="26"/>
          <w:szCs w:val="26"/>
        </w:rPr>
        <w:t xml:space="preserve">учебная деятельность (1а, 1б, 1в) в школе, что говорит о хорошей адаптации детей. </w:t>
      </w:r>
    </w:p>
    <w:p w:rsidR="006979BA" w:rsidRPr="009E677B" w:rsidRDefault="006979BA" w:rsidP="006979BA">
      <w:pPr>
        <w:spacing w:line="0" w:lineRule="atLeast"/>
        <w:ind w:firstLine="708"/>
        <w:jc w:val="both"/>
        <w:rPr>
          <w:sz w:val="26"/>
          <w:szCs w:val="26"/>
        </w:rPr>
      </w:pPr>
      <w:r w:rsidRPr="009E677B">
        <w:rPr>
          <w:sz w:val="26"/>
          <w:szCs w:val="26"/>
        </w:rPr>
        <w:t>Выявлены следующие трудности у учащихся 1-х классов:</w:t>
      </w:r>
    </w:p>
    <w:p w:rsidR="006979BA" w:rsidRPr="009E677B" w:rsidRDefault="006979BA" w:rsidP="006979BA">
      <w:pPr>
        <w:spacing w:line="0" w:lineRule="atLeast"/>
        <w:ind w:firstLine="708"/>
        <w:jc w:val="both"/>
        <w:rPr>
          <w:sz w:val="26"/>
          <w:szCs w:val="26"/>
        </w:rPr>
      </w:pPr>
      <w:r w:rsidRPr="009E677B">
        <w:rPr>
          <w:sz w:val="26"/>
          <w:szCs w:val="26"/>
        </w:rPr>
        <w:t>- несформированность позиции ученика;</w:t>
      </w:r>
    </w:p>
    <w:p w:rsidR="006979BA" w:rsidRPr="009E677B" w:rsidRDefault="006979BA" w:rsidP="006979BA">
      <w:pPr>
        <w:spacing w:line="0" w:lineRule="atLeast"/>
        <w:ind w:firstLine="708"/>
        <w:jc w:val="both"/>
        <w:rPr>
          <w:sz w:val="26"/>
          <w:szCs w:val="26"/>
        </w:rPr>
      </w:pPr>
      <w:r w:rsidRPr="009E677B">
        <w:rPr>
          <w:sz w:val="26"/>
          <w:szCs w:val="26"/>
        </w:rPr>
        <w:t>- нарушения в сфере коммуникации;</w:t>
      </w:r>
    </w:p>
    <w:p w:rsidR="006979BA" w:rsidRPr="009E677B" w:rsidRDefault="006979BA" w:rsidP="006979BA">
      <w:pPr>
        <w:spacing w:line="0" w:lineRule="atLeast"/>
        <w:ind w:firstLine="708"/>
        <w:jc w:val="both"/>
        <w:rPr>
          <w:sz w:val="26"/>
          <w:szCs w:val="26"/>
        </w:rPr>
      </w:pPr>
      <w:r w:rsidRPr="009E677B">
        <w:rPr>
          <w:sz w:val="26"/>
          <w:szCs w:val="26"/>
        </w:rPr>
        <w:t>- повышенная утомляемость</w:t>
      </w:r>
    </w:p>
    <w:p w:rsidR="006979BA" w:rsidRPr="009E677B" w:rsidRDefault="006979BA" w:rsidP="006979BA">
      <w:pPr>
        <w:spacing w:line="0" w:lineRule="atLeast"/>
        <w:ind w:firstLine="708"/>
        <w:jc w:val="both"/>
        <w:rPr>
          <w:sz w:val="26"/>
          <w:szCs w:val="26"/>
        </w:rPr>
      </w:pPr>
      <w:r w:rsidRPr="009E677B">
        <w:rPr>
          <w:sz w:val="26"/>
          <w:szCs w:val="26"/>
        </w:rPr>
        <w:t>- склонность к тревожности</w:t>
      </w:r>
    </w:p>
    <w:p w:rsidR="006979BA" w:rsidRPr="009E677B" w:rsidRDefault="006979BA" w:rsidP="006979BA">
      <w:pPr>
        <w:spacing w:line="0" w:lineRule="atLeast"/>
        <w:ind w:firstLine="708"/>
        <w:jc w:val="both"/>
        <w:rPr>
          <w:sz w:val="26"/>
          <w:szCs w:val="26"/>
        </w:rPr>
      </w:pPr>
    </w:p>
    <w:p w:rsidR="006979BA" w:rsidRPr="009E677B" w:rsidRDefault="006979BA" w:rsidP="006979BA">
      <w:pPr>
        <w:spacing w:line="0" w:lineRule="atLeast"/>
        <w:ind w:firstLine="708"/>
        <w:jc w:val="both"/>
        <w:rPr>
          <w:sz w:val="26"/>
          <w:szCs w:val="26"/>
        </w:rPr>
      </w:pPr>
      <w:r w:rsidRPr="009E677B">
        <w:rPr>
          <w:sz w:val="26"/>
          <w:szCs w:val="26"/>
        </w:rPr>
        <w:t>Классные руководители были поставлены в известность, какие дети имеют трудности во взаимоотношениях со сверстниками, им необходимо помочь наладить контакт с одноклассниками.</w:t>
      </w:r>
    </w:p>
    <w:p w:rsidR="006979BA" w:rsidRPr="009E677B" w:rsidRDefault="006979BA" w:rsidP="006979BA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9E677B">
        <w:rPr>
          <w:sz w:val="26"/>
          <w:szCs w:val="26"/>
        </w:rPr>
        <w:t xml:space="preserve">Было проведено психодиагностическое обследование учащихся 5-х классов с помощью методик – Изучение школьной тревожности Филлипса, “ДЕРЕВО” (АВТОР Д. ЛАМПЕН, В АДАПТАЦИИ Л.П. ПОНОМАРЕНКО), </w:t>
      </w:r>
      <w:r w:rsidRPr="009E677B">
        <w:rPr>
          <w:rStyle w:val="c49"/>
          <w:bCs/>
          <w:color w:val="000000"/>
          <w:sz w:val="26"/>
          <w:szCs w:val="26"/>
        </w:rPr>
        <w:t>Методика изучения мотивации обучения школьников 5-11 класса</w:t>
      </w:r>
      <w:r w:rsidRPr="009E677B">
        <w:rPr>
          <w:rFonts w:ascii="Calibri" w:hAnsi="Calibri"/>
          <w:color w:val="000000"/>
          <w:sz w:val="26"/>
          <w:szCs w:val="26"/>
        </w:rPr>
        <w:t xml:space="preserve"> </w:t>
      </w:r>
      <w:r w:rsidRPr="009E677B">
        <w:rPr>
          <w:rStyle w:val="c49"/>
          <w:bCs/>
          <w:color w:val="000000"/>
          <w:sz w:val="26"/>
          <w:szCs w:val="26"/>
        </w:rPr>
        <w:t>[</w:t>
      </w:r>
      <w:r w:rsidRPr="009E677B">
        <w:rPr>
          <w:rStyle w:val="c5"/>
          <w:color w:val="000000"/>
          <w:sz w:val="26"/>
          <w:szCs w:val="26"/>
        </w:rPr>
        <w:t> М.И. Лукьянова, Н.В. Калинина.М</w:t>
      </w:r>
      <w:r w:rsidRPr="009E677B">
        <w:rPr>
          <w:rStyle w:val="c49"/>
          <w:bCs/>
          <w:color w:val="000000"/>
          <w:sz w:val="26"/>
          <w:szCs w:val="26"/>
        </w:rPr>
        <w:t>]</w:t>
      </w:r>
    </w:p>
    <w:p w:rsidR="006979BA" w:rsidRPr="009E677B" w:rsidRDefault="006979BA" w:rsidP="006979BA">
      <w:pPr>
        <w:rPr>
          <w:sz w:val="26"/>
          <w:szCs w:val="26"/>
        </w:rPr>
      </w:pPr>
    </w:p>
    <w:p w:rsidR="006979BA" w:rsidRPr="009E677B" w:rsidRDefault="006979BA" w:rsidP="006979BA">
      <w:pPr>
        <w:rPr>
          <w:sz w:val="26"/>
          <w:szCs w:val="26"/>
        </w:rPr>
      </w:pPr>
    </w:p>
    <w:p w:rsidR="006979BA" w:rsidRPr="009E677B" w:rsidRDefault="006979BA" w:rsidP="006979BA">
      <w:pPr>
        <w:spacing w:line="0" w:lineRule="atLeast"/>
        <w:ind w:firstLine="708"/>
        <w:jc w:val="both"/>
        <w:rPr>
          <w:sz w:val="26"/>
          <w:szCs w:val="26"/>
        </w:rPr>
      </w:pPr>
      <w:r w:rsidRPr="009E677B">
        <w:rPr>
          <w:sz w:val="26"/>
          <w:szCs w:val="26"/>
        </w:rPr>
        <w:t>Результаты диагностики показывают:</w:t>
      </w:r>
    </w:p>
    <w:p w:rsidR="006979BA" w:rsidRPr="009E677B" w:rsidRDefault="006979BA" w:rsidP="006979BA">
      <w:pPr>
        <w:spacing w:line="0" w:lineRule="atLeast"/>
        <w:rPr>
          <w:rFonts w:eastAsia="Calibri"/>
          <w:sz w:val="26"/>
          <w:szCs w:val="26"/>
        </w:rPr>
      </w:pPr>
      <w:r w:rsidRPr="009E677B">
        <w:rPr>
          <w:rFonts w:eastAsia="Calibri"/>
          <w:b/>
          <w:sz w:val="26"/>
          <w:szCs w:val="26"/>
        </w:rPr>
        <w:t>Методика: «Дерево» (автор Д. Лампен, в алаптации Л.П. Пономаренко)</w:t>
      </w:r>
      <w:r w:rsidRPr="009E677B">
        <w:rPr>
          <w:rFonts w:eastAsia="Calibri"/>
          <w:b/>
          <w:sz w:val="26"/>
          <w:szCs w:val="26"/>
        </w:rPr>
        <w:br/>
      </w:r>
      <w:r w:rsidRPr="009E677B">
        <w:rPr>
          <w:rFonts w:eastAsia="Calibri"/>
          <w:sz w:val="26"/>
          <w:szCs w:val="26"/>
        </w:rPr>
        <w:t xml:space="preserve">           Целью методики является оценка успешности адаптации ребенка в начале школьного обучения и при переходе в среднее звено. определение особенностей протекания адаптационного процесса, выявление возможной проблемы ребенка. </w:t>
      </w:r>
    </w:p>
    <w:p w:rsidR="006979BA" w:rsidRPr="009E677B" w:rsidRDefault="006979BA" w:rsidP="006979BA">
      <w:pPr>
        <w:spacing w:line="0" w:lineRule="atLeast"/>
        <w:jc w:val="center"/>
        <w:rPr>
          <w:rFonts w:eastAsia="Calibri"/>
          <w:sz w:val="26"/>
          <w:szCs w:val="26"/>
        </w:rPr>
      </w:pPr>
      <w:r w:rsidRPr="009E677B">
        <w:rPr>
          <w:rFonts w:eastAsia="Calibri"/>
          <w:sz w:val="26"/>
          <w:szCs w:val="26"/>
        </w:rPr>
        <w:t>5 «А»</w:t>
      </w:r>
    </w:p>
    <w:p w:rsidR="006979BA" w:rsidRPr="009E677B" w:rsidRDefault="006979BA" w:rsidP="006979BA">
      <w:pPr>
        <w:shd w:val="clear" w:color="auto" w:fill="FFFFFF"/>
        <w:spacing w:line="0" w:lineRule="atLeast"/>
        <w:rPr>
          <w:sz w:val="26"/>
          <w:szCs w:val="26"/>
        </w:rPr>
      </w:pPr>
      <w:r w:rsidRPr="009E677B">
        <w:rPr>
          <w:sz w:val="26"/>
          <w:szCs w:val="26"/>
        </w:rPr>
        <w:t>1 и 3, 6 и 7 – поза целеустремленного человека, который ничего не боится – ни препятствий, ни преград на пути. – 1 ученик</w:t>
      </w:r>
    </w:p>
    <w:p w:rsidR="006979BA" w:rsidRPr="009E677B" w:rsidRDefault="006979BA" w:rsidP="006979BA">
      <w:pPr>
        <w:shd w:val="clear" w:color="auto" w:fill="FFFFFF"/>
        <w:spacing w:line="0" w:lineRule="atLeast"/>
        <w:rPr>
          <w:sz w:val="26"/>
          <w:szCs w:val="26"/>
        </w:rPr>
      </w:pPr>
      <w:r w:rsidRPr="009E677B">
        <w:rPr>
          <w:sz w:val="26"/>
          <w:szCs w:val="26"/>
        </w:rPr>
        <w:t>4 – устойчивая жизненная позиция помогает достигать высоких результатов в делах, особенно если на пути не возникают серьезные трудности. – 4 ученика.</w:t>
      </w:r>
    </w:p>
    <w:p w:rsidR="006979BA" w:rsidRPr="009E677B" w:rsidRDefault="006979BA" w:rsidP="006979BA">
      <w:pPr>
        <w:shd w:val="clear" w:color="auto" w:fill="FFFFFF"/>
        <w:spacing w:line="0" w:lineRule="atLeast"/>
        <w:rPr>
          <w:sz w:val="26"/>
          <w:szCs w:val="26"/>
        </w:rPr>
      </w:pPr>
      <w:r w:rsidRPr="009E677B">
        <w:rPr>
          <w:sz w:val="26"/>
          <w:szCs w:val="26"/>
        </w:rPr>
        <w:lastRenderedPageBreak/>
        <w:t>5 – характерна быстрая утомляемость, слабость из-за небольшого запаса энергии и жизненных сил. -  3 учащихся.</w:t>
      </w:r>
    </w:p>
    <w:p w:rsidR="006979BA" w:rsidRPr="009E677B" w:rsidRDefault="006979BA" w:rsidP="006979BA">
      <w:pPr>
        <w:shd w:val="clear" w:color="auto" w:fill="FFFFFF"/>
        <w:spacing w:line="0" w:lineRule="atLeast"/>
        <w:rPr>
          <w:sz w:val="26"/>
          <w:szCs w:val="26"/>
        </w:rPr>
      </w:pPr>
      <w:r w:rsidRPr="009E677B">
        <w:rPr>
          <w:sz w:val="26"/>
          <w:szCs w:val="26"/>
        </w:rPr>
        <w:t>9 – просто очень веселый по жизни человек, любитель развлечений. - 4 учащихся.</w:t>
      </w:r>
    </w:p>
    <w:p w:rsidR="006979BA" w:rsidRPr="009E677B" w:rsidRDefault="006979BA" w:rsidP="006979BA">
      <w:pPr>
        <w:shd w:val="clear" w:color="auto" w:fill="FFFFFF"/>
        <w:spacing w:line="0" w:lineRule="atLeast"/>
        <w:rPr>
          <w:sz w:val="26"/>
          <w:szCs w:val="26"/>
        </w:rPr>
      </w:pPr>
      <w:r w:rsidRPr="009E677B">
        <w:rPr>
          <w:sz w:val="26"/>
          <w:szCs w:val="26"/>
        </w:rPr>
        <w:t>13 и 21 – тревожность и замкнутость ведут к минимизации круга общения и снижению коммуникабельности. - 2 учащихся.</w:t>
      </w:r>
    </w:p>
    <w:p w:rsidR="006979BA" w:rsidRPr="009E677B" w:rsidRDefault="006979BA" w:rsidP="006979BA">
      <w:pPr>
        <w:shd w:val="clear" w:color="auto" w:fill="FFFFFF"/>
        <w:spacing w:line="0" w:lineRule="atLeast"/>
        <w:rPr>
          <w:sz w:val="26"/>
          <w:szCs w:val="26"/>
        </w:rPr>
      </w:pPr>
      <w:r w:rsidRPr="009E677B">
        <w:rPr>
          <w:sz w:val="26"/>
          <w:szCs w:val="26"/>
        </w:rPr>
        <w:t>10 и 15 – нормальная адаптация к текущей жизненной ситуации, полный комфорт и довольство окружающим миром. – 7 учащихся.</w:t>
      </w:r>
    </w:p>
    <w:p w:rsidR="006979BA" w:rsidRPr="009E677B" w:rsidRDefault="006979BA" w:rsidP="006979BA">
      <w:pPr>
        <w:shd w:val="clear" w:color="auto" w:fill="FFFFFF"/>
        <w:spacing w:line="0" w:lineRule="atLeast"/>
        <w:rPr>
          <w:sz w:val="26"/>
          <w:szCs w:val="26"/>
        </w:rPr>
      </w:pPr>
      <w:r w:rsidRPr="009E677B">
        <w:rPr>
          <w:sz w:val="26"/>
          <w:szCs w:val="26"/>
        </w:rPr>
        <w:t>14 – налицо внутренний кризис, эмоциональные проблемы и даже начало депрессии. – 1 учащихся.</w:t>
      </w:r>
    </w:p>
    <w:p w:rsidR="006979BA" w:rsidRPr="009E677B" w:rsidRDefault="006979BA" w:rsidP="006979BA">
      <w:pPr>
        <w:shd w:val="clear" w:color="auto" w:fill="FFFFFF"/>
        <w:spacing w:line="0" w:lineRule="atLeast"/>
        <w:rPr>
          <w:sz w:val="26"/>
          <w:szCs w:val="26"/>
        </w:rPr>
      </w:pPr>
      <w:r w:rsidRPr="009E677B">
        <w:rPr>
          <w:sz w:val="26"/>
          <w:szCs w:val="26"/>
        </w:rPr>
        <w:t>20 – завышенная самооценка лидера требует максимального внимания окружающих к себе любимому. – 1 учащийся.</w:t>
      </w:r>
    </w:p>
    <w:p w:rsidR="006979BA" w:rsidRPr="009E677B" w:rsidRDefault="006979BA" w:rsidP="006979BA">
      <w:pPr>
        <w:spacing w:line="0" w:lineRule="atLeast"/>
        <w:ind w:left="360"/>
        <w:jc w:val="center"/>
        <w:rPr>
          <w:rFonts w:eastAsia="Calibri"/>
          <w:sz w:val="26"/>
          <w:szCs w:val="26"/>
        </w:rPr>
      </w:pPr>
      <w:r w:rsidRPr="009E677B">
        <w:rPr>
          <w:rFonts w:eastAsia="Calibri"/>
          <w:sz w:val="26"/>
          <w:szCs w:val="26"/>
        </w:rPr>
        <w:t>5 «Б»</w:t>
      </w:r>
    </w:p>
    <w:p w:rsidR="006979BA" w:rsidRPr="009E677B" w:rsidRDefault="006979BA" w:rsidP="006979BA">
      <w:pPr>
        <w:spacing w:line="0" w:lineRule="atLeast"/>
        <w:rPr>
          <w:rFonts w:eastAsia="Calibri"/>
          <w:sz w:val="26"/>
          <w:szCs w:val="26"/>
        </w:rPr>
      </w:pPr>
      <w:r w:rsidRPr="009E677B">
        <w:rPr>
          <w:rFonts w:eastAsia="Calibri"/>
          <w:sz w:val="26"/>
          <w:szCs w:val="26"/>
        </w:rPr>
        <w:t>1 и 3, 6 и 7 – поза целеустремленного человека, который ничего не боится – ни препятствий, ни преград на пути. –</w:t>
      </w:r>
      <w:r w:rsidRPr="009E677B">
        <w:rPr>
          <w:sz w:val="26"/>
          <w:szCs w:val="26"/>
        </w:rPr>
        <w:t xml:space="preserve"> 2 учащихся.</w:t>
      </w:r>
    </w:p>
    <w:p w:rsidR="006979BA" w:rsidRPr="009E677B" w:rsidRDefault="006979BA" w:rsidP="006979BA">
      <w:pPr>
        <w:spacing w:line="0" w:lineRule="atLeast"/>
        <w:rPr>
          <w:rFonts w:eastAsia="Calibri"/>
          <w:sz w:val="26"/>
          <w:szCs w:val="26"/>
        </w:rPr>
      </w:pPr>
      <w:r w:rsidRPr="009E677B">
        <w:rPr>
          <w:rFonts w:eastAsia="Calibri"/>
          <w:sz w:val="26"/>
          <w:szCs w:val="26"/>
        </w:rPr>
        <w:t>2, 11 и 12, 18 и 19 – коммуникабельная личность, нацеленная на помощь друзьями и близким.</w:t>
      </w:r>
      <w:r w:rsidRPr="009E677B">
        <w:rPr>
          <w:sz w:val="26"/>
          <w:szCs w:val="26"/>
        </w:rPr>
        <w:t xml:space="preserve"> – 6 учащихся.</w:t>
      </w:r>
    </w:p>
    <w:p w:rsidR="006979BA" w:rsidRPr="009E677B" w:rsidRDefault="006979BA" w:rsidP="006979BA">
      <w:pPr>
        <w:spacing w:line="0" w:lineRule="atLeast"/>
        <w:rPr>
          <w:rFonts w:eastAsia="Calibri"/>
          <w:sz w:val="26"/>
          <w:szCs w:val="26"/>
        </w:rPr>
      </w:pPr>
      <w:r w:rsidRPr="009E677B">
        <w:rPr>
          <w:rFonts w:eastAsia="Calibri"/>
          <w:sz w:val="26"/>
          <w:szCs w:val="26"/>
        </w:rPr>
        <w:t>9 – просто очень веселый по жизни человек, любитель развлечений. – 3 учащихся.</w:t>
      </w:r>
    </w:p>
    <w:p w:rsidR="006979BA" w:rsidRPr="009E677B" w:rsidRDefault="006979BA" w:rsidP="006979BA">
      <w:pPr>
        <w:spacing w:line="0" w:lineRule="atLeast"/>
        <w:rPr>
          <w:rFonts w:eastAsia="Calibri"/>
          <w:sz w:val="26"/>
          <w:szCs w:val="26"/>
        </w:rPr>
      </w:pPr>
      <w:r w:rsidRPr="009E677B">
        <w:rPr>
          <w:rFonts w:eastAsia="Calibri"/>
          <w:sz w:val="26"/>
          <w:szCs w:val="26"/>
        </w:rPr>
        <w:t>13 и 21 – тревожность и замкнутость ведут к минимизации круга общения и снижению коммуникабельности.- 1 учащийся.</w:t>
      </w:r>
    </w:p>
    <w:p w:rsidR="006979BA" w:rsidRDefault="006979BA" w:rsidP="006979BA">
      <w:pPr>
        <w:spacing w:line="0" w:lineRule="atLeast"/>
        <w:rPr>
          <w:rFonts w:eastAsia="Calibri"/>
          <w:sz w:val="26"/>
          <w:szCs w:val="26"/>
        </w:rPr>
      </w:pPr>
      <w:r w:rsidRPr="009E677B">
        <w:rPr>
          <w:rFonts w:eastAsia="Calibri"/>
          <w:sz w:val="26"/>
          <w:szCs w:val="26"/>
        </w:rPr>
        <w:t>8 – любит погружаться в свой мир, уходить в себя, мечтать и размышлять. - 1 учащийся.</w:t>
      </w:r>
    </w:p>
    <w:p w:rsidR="001C6648" w:rsidRDefault="001C6648" w:rsidP="001C6648">
      <w:pPr>
        <w:spacing w:line="0" w:lineRule="atLeast"/>
        <w:ind w:left="36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 «</w:t>
      </w:r>
      <w:r>
        <w:rPr>
          <w:rFonts w:eastAsia="Calibri"/>
          <w:sz w:val="26"/>
          <w:szCs w:val="26"/>
          <w:lang w:val="kk-KZ"/>
        </w:rPr>
        <w:t>В</w:t>
      </w:r>
      <w:r w:rsidRPr="009E677B">
        <w:rPr>
          <w:rFonts w:eastAsia="Calibri"/>
          <w:sz w:val="26"/>
          <w:szCs w:val="26"/>
        </w:rPr>
        <w:t>»</w:t>
      </w:r>
    </w:p>
    <w:p w:rsidR="001C6648" w:rsidRPr="009E677B" w:rsidRDefault="001C6648" w:rsidP="001C6648">
      <w:pPr>
        <w:spacing w:line="0" w:lineRule="atLeast"/>
        <w:ind w:left="360"/>
        <w:rPr>
          <w:rFonts w:eastAsia="Calibri"/>
          <w:sz w:val="26"/>
          <w:szCs w:val="26"/>
        </w:rPr>
      </w:pPr>
    </w:p>
    <w:p w:rsidR="001C6648" w:rsidRPr="009E677B" w:rsidRDefault="001C6648" w:rsidP="001C6648">
      <w:pPr>
        <w:spacing w:line="0" w:lineRule="atLeast"/>
        <w:jc w:val="center"/>
        <w:rPr>
          <w:rFonts w:eastAsia="Calibri"/>
          <w:sz w:val="26"/>
          <w:szCs w:val="26"/>
        </w:rPr>
      </w:pPr>
    </w:p>
    <w:tbl>
      <w:tblPr>
        <w:tblW w:w="7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6393"/>
        <w:gridCol w:w="563"/>
        <w:gridCol w:w="740"/>
      </w:tblGrid>
      <w:tr w:rsidR="001C6648" w:rsidRPr="001C6648" w:rsidTr="001C6648">
        <w:trPr>
          <w:tblHeader/>
        </w:trPr>
        <w:tc>
          <w:tcPr>
            <w:tcW w:w="7938" w:type="dxa"/>
            <w:gridSpan w:val="4"/>
            <w:tcBorders>
              <w:top w:val="single" w:sz="6" w:space="0" w:color="86CFDA"/>
              <w:left w:val="nil"/>
              <w:bottom w:val="nil"/>
              <w:right w:val="nil"/>
            </w:tcBorders>
            <w:shd w:val="clear" w:color="auto" w:fill="BEE5EB"/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Как видят себя</w:t>
            </w:r>
          </w:p>
        </w:tc>
      </w:tr>
      <w:tr w:rsidR="001C6648" w:rsidRPr="001C6648" w:rsidTr="001C6648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:rsidR="001C6648" w:rsidRPr="001C6648" w:rsidRDefault="001C6648" w:rsidP="001C6648">
            <w:pPr>
              <w:jc w:val="center"/>
              <w:rPr>
                <w:b/>
                <w:bCs/>
                <w:color w:val="212529"/>
                <w:lang w:val="en-US" w:eastAsia="en-US"/>
              </w:rPr>
            </w:pPr>
            <w:r w:rsidRPr="001C6648">
              <w:rPr>
                <w:b/>
                <w:bCs/>
                <w:color w:val="212529"/>
                <w:lang w:val="en-US" w:eastAsia="en-US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:rsidR="001C6648" w:rsidRPr="001C6648" w:rsidRDefault="001C6648" w:rsidP="001C6648">
            <w:pPr>
              <w:jc w:val="center"/>
              <w:rPr>
                <w:b/>
                <w:bCs/>
                <w:color w:val="212529"/>
                <w:lang w:val="en-US" w:eastAsia="en-US"/>
              </w:rPr>
            </w:pPr>
            <w:r w:rsidRPr="001C6648">
              <w:rPr>
                <w:b/>
                <w:bCs/>
                <w:color w:val="212529"/>
                <w:lang w:val="en-US" w:eastAsia="en-US"/>
              </w:rPr>
              <w:t>Интерпретация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:rsidR="001C6648" w:rsidRPr="001C6648" w:rsidRDefault="001C6648" w:rsidP="001C6648">
            <w:pPr>
              <w:jc w:val="center"/>
              <w:rPr>
                <w:b/>
                <w:bCs/>
                <w:color w:val="212529"/>
                <w:lang w:val="en-US" w:eastAsia="en-US"/>
              </w:rPr>
            </w:pPr>
            <w:r w:rsidRPr="001C6648">
              <w:rPr>
                <w:b/>
                <w:bCs/>
                <w:color w:val="212529"/>
                <w:lang w:val="en-US" w:eastAsia="en-US"/>
              </w:rPr>
              <w:t>кол-во</w:t>
            </w:r>
          </w:p>
        </w:tc>
        <w:tc>
          <w:tcPr>
            <w:tcW w:w="740" w:type="dxa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:rsidR="001C6648" w:rsidRPr="001C6648" w:rsidRDefault="001C6648" w:rsidP="001C6648">
            <w:pPr>
              <w:jc w:val="center"/>
              <w:rPr>
                <w:b/>
                <w:bCs/>
                <w:color w:val="212529"/>
                <w:lang w:val="en-US" w:eastAsia="en-US"/>
              </w:rPr>
            </w:pPr>
            <w:r w:rsidRPr="001C6648">
              <w:rPr>
                <w:b/>
                <w:bCs/>
                <w:color w:val="212529"/>
                <w:lang w:val="en-US" w:eastAsia="en-US"/>
              </w:rPr>
              <w:t>доля</w:t>
            </w:r>
          </w:p>
        </w:tc>
      </w:tr>
      <w:tr w:rsidR="001C6648" w:rsidRPr="001C6648" w:rsidTr="001C6648">
        <w:tc>
          <w:tcPr>
            <w:tcW w:w="242" w:type="dxa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eastAsia="en-US"/>
              </w:rPr>
            </w:pPr>
            <w:r w:rsidRPr="001C6648">
              <w:rPr>
                <w:color w:val="212529"/>
                <w:lang w:eastAsia="en-US"/>
              </w:rPr>
              <w:t>Выбор позиции характеризует установку на преодоление препятствий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4</w:t>
            </w:r>
          </w:p>
        </w:tc>
        <w:tc>
          <w:tcPr>
            <w:tcW w:w="740" w:type="dxa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36.36%</w:t>
            </w:r>
          </w:p>
        </w:tc>
      </w:tr>
      <w:tr w:rsidR="001C6648" w:rsidRPr="001C6648" w:rsidTr="001C6648">
        <w:tc>
          <w:tcPr>
            <w:tcW w:w="242" w:type="dxa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eastAsia="en-US"/>
              </w:rPr>
            </w:pPr>
            <w:r w:rsidRPr="001C6648">
              <w:rPr>
                <w:color w:val="212529"/>
                <w:lang w:eastAsia="en-US"/>
              </w:rPr>
              <w:t>Выбор позиции характеризует комфортное состояние, нормальная адаптация.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2</w:t>
            </w:r>
          </w:p>
        </w:tc>
        <w:tc>
          <w:tcPr>
            <w:tcW w:w="740" w:type="dxa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18.18%</w:t>
            </w:r>
          </w:p>
        </w:tc>
      </w:tr>
      <w:tr w:rsidR="001C6648" w:rsidRPr="001C6648" w:rsidTr="001C6648">
        <w:tc>
          <w:tcPr>
            <w:tcW w:w="242" w:type="dxa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eastAsia="en-US"/>
              </w:rPr>
            </w:pPr>
            <w:r w:rsidRPr="001C6648">
              <w:rPr>
                <w:color w:val="212529"/>
                <w:lang w:eastAsia="en-US"/>
              </w:rPr>
              <w:t>Выбор позиции символизирует уверенных людей. Вы по натуре лидер, который хочет, чтобы люди прислушивались только к вашему мнению.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1</w:t>
            </w:r>
          </w:p>
        </w:tc>
        <w:tc>
          <w:tcPr>
            <w:tcW w:w="740" w:type="dxa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9.09%</w:t>
            </w:r>
          </w:p>
        </w:tc>
      </w:tr>
      <w:tr w:rsidR="001C6648" w:rsidRPr="001C6648" w:rsidTr="001C6648">
        <w:tc>
          <w:tcPr>
            <w:tcW w:w="242" w:type="dxa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eastAsia="en-US"/>
              </w:rPr>
            </w:pPr>
            <w:r w:rsidRPr="001C6648">
              <w:rPr>
                <w:color w:val="212529"/>
                <w:lang w:eastAsia="en-US"/>
              </w:rPr>
              <w:t>Выбор позиции характеризует общительность, дружескую поддержку.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1</w:t>
            </w:r>
          </w:p>
        </w:tc>
        <w:tc>
          <w:tcPr>
            <w:tcW w:w="740" w:type="dxa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9.09%</w:t>
            </w:r>
          </w:p>
        </w:tc>
      </w:tr>
      <w:tr w:rsidR="001C6648" w:rsidRPr="001C6648" w:rsidTr="001C6648">
        <w:tc>
          <w:tcPr>
            <w:tcW w:w="242" w:type="dxa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eastAsia="en-US"/>
              </w:rPr>
            </w:pPr>
            <w:r w:rsidRPr="001C6648">
              <w:rPr>
                <w:color w:val="212529"/>
                <w:lang w:eastAsia="en-US"/>
              </w:rPr>
              <w:t>Выбор позиции характеризует устойчивость положения (желание добиваться успехов, не преодолевая трудности).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1</w:t>
            </w:r>
          </w:p>
        </w:tc>
        <w:tc>
          <w:tcPr>
            <w:tcW w:w="740" w:type="dxa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9.09%</w:t>
            </w:r>
          </w:p>
        </w:tc>
      </w:tr>
      <w:tr w:rsidR="001C6648" w:rsidRPr="001C6648" w:rsidTr="001C6648">
        <w:tc>
          <w:tcPr>
            <w:tcW w:w="242" w:type="dxa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eastAsia="en-US"/>
              </w:rPr>
            </w:pPr>
            <w:r w:rsidRPr="001C6648">
              <w:rPr>
                <w:color w:val="212529"/>
                <w:lang w:eastAsia="en-US"/>
              </w:rPr>
              <w:t>Вы считаете, что окружены вниманием.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1</w:t>
            </w:r>
          </w:p>
        </w:tc>
        <w:tc>
          <w:tcPr>
            <w:tcW w:w="740" w:type="dxa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9.09%</w:t>
            </w:r>
          </w:p>
        </w:tc>
      </w:tr>
      <w:tr w:rsidR="001C6648" w:rsidRPr="001C6648" w:rsidTr="001C6648">
        <w:tc>
          <w:tcPr>
            <w:tcW w:w="242" w:type="dxa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eastAsia="en-US"/>
              </w:rPr>
            </w:pPr>
            <w:r w:rsidRPr="001C6648">
              <w:rPr>
                <w:color w:val="212529"/>
                <w:lang w:eastAsia="en-US"/>
              </w:rPr>
              <w:t>Выбор позиции характеризует кризисное состояние, «падение в пропасть».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1</w:t>
            </w:r>
          </w:p>
        </w:tc>
        <w:tc>
          <w:tcPr>
            <w:tcW w:w="740" w:type="dxa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9.09%</w:t>
            </w:r>
          </w:p>
        </w:tc>
      </w:tr>
      <w:tr w:rsidR="001C6648" w:rsidRPr="001C6648" w:rsidTr="001C6648">
        <w:trPr>
          <w:tblHeader/>
        </w:trPr>
        <w:tc>
          <w:tcPr>
            <w:tcW w:w="7938" w:type="dxa"/>
            <w:gridSpan w:val="4"/>
            <w:tcBorders>
              <w:top w:val="single" w:sz="6" w:space="0" w:color="86CFDA"/>
              <w:left w:val="nil"/>
              <w:bottom w:val="nil"/>
              <w:right w:val="nil"/>
            </w:tcBorders>
            <w:shd w:val="clear" w:color="auto" w:fill="BEE5EB"/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Кем хотят быть</w:t>
            </w:r>
          </w:p>
        </w:tc>
      </w:tr>
      <w:tr w:rsidR="001C6648" w:rsidRPr="001C6648" w:rsidTr="001C6648">
        <w:tc>
          <w:tcPr>
            <w:tcW w:w="242" w:type="dxa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eastAsia="en-US"/>
              </w:rPr>
            </w:pPr>
            <w:r w:rsidRPr="001C6648">
              <w:rPr>
                <w:color w:val="212529"/>
                <w:lang w:eastAsia="en-US"/>
              </w:rPr>
              <w:t>Выбор позиции характеризует установку на преодоление препятствий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3</w:t>
            </w:r>
          </w:p>
        </w:tc>
        <w:tc>
          <w:tcPr>
            <w:tcW w:w="740" w:type="dxa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27.27%</w:t>
            </w:r>
          </w:p>
        </w:tc>
      </w:tr>
      <w:tr w:rsidR="001C6648" w:rsidRPr="001C6648" w:rsidTr="001C6648">
        <w:tc>
          <w:tcPr>
            <w:tcW w:w="242" w:type="dxa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eastAsia="en-US"/>
              </w:rPr>
            </w:pPr>
            <w:r w:rsidRPr="001C6648">
              <w:rPr>
                <w:color w:val="212529"/>
                <w:lang w:eastAsia="en-US"/>
              </w:rPr>
              <w:t>Выбор позиции характеризует комфортное состояние, нормальная адаптация.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3</w:t>
            </w:r>
          </w:p>
        </w:tc>
        <w:tc>
          <w:tcPr>
            <w:tcW w:w="740" w:type="dxa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27.27%</w:t>
            </w:r>
          </w:p>
        </w:tc>
      </w:tr>
      <w:tr w:rsidR="001C6648" w:rsidRPr="001C6648" w:rsidTr="001C6648">
        <w:tc>
          <w:tcPr>
            <w:tcW w:w="242" w:type="dxa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eastAsia="en-US"/>
              </w:rPr>
            </w:pPr>
            <w:r w:rsidRPr="001C6648">
              <w:rPr>
                <w:color w:val="212529"/>
                <w:lang w:eastAsia="en-US"/>
              </w:rPr>
              <w:t>Выбор позиции символизирует уверенных людей. Вы по натуре лидер, который хочет, чтобы люди прислушивались только к вашему мнению.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3</w:t>
            </w:r>
          </w:p>
        </w:tc>
        <w:tc>
          <w:tcPr>
            <w:tcW w:w="740" w:type="dxa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27.27%</w:t>
            </w:r>
          </w:p>
        </w:tc>
      </w:tr>
      <w:tr w:rsidR="001C6648" w:rsidRPr="001C6648" w:rsidTr="001C6648">
        <w:tc>
          <w:tcPr>
            <w:tcW w:w="242" w:type="dxa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eastAsia="en-US"/>
              </w:rPr>
            </w:pPr>
            <w:r w:rsidRPr="001C6648">
              <w:rPr>
                <w:color w:val="212529"/>
                <w:lang w:eastAsia="en-US"/>
              </w:rPr>
              <w:t>Выбор позиции характеризует усталость от необходимости нести бремя другого человека.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1</w:t>
            </w:r>
          </w:p>
        </w:tc>
        <w:tc>
          <w:tcPr>
            <w:tcW w:w="740" w:type="dxa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9.09%</w:t>
            </w:r>
          </w:p>
        </w:tc>
      </w:tr>
      <w:tr w:rsidR="001C6648" w:rsidRPr="001C6648" w:rsidTr="001C6648">
        <w:tc>
          <w:tcPr>
            <w:tcW w:w="242" w:type="dxa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eastAsia="en-US"/>
              </w:rPr>
            </w:pPr>
            <w:r w:rsidRPr="001C6648">
              <w:rPr>
                <w:color w:val="212529"/>
                <w:lang w:eastAsia="en-US"/>
              </w:rPr>
              <w:t>Выбор позиции характеризует устойчивость положения (желание добиваться успехов, не преодолевая трудности).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1</w:t>
            </w:r>
          </w:p>
        </w:tc>
        <w:tc>
          <w:tcPr>
            <w:tcW w:w="740" w:type="dxa"/>
            <w:tcBorders>
              <w:top w:val="single" w:sz="6" w:space="0" w:color="DEE2E6"/>
            </w:tcBorders>
            <w:hideMark/>
          </w:tcPr>
          <w:p w:rsidR="001C6648" w:rsidRPr="001C6648" w:rsidRDefault="001C6648" w:rsidP="001C6648">
            <w:pPr>
              <w:rPr>
                <w:color w:val="212529"/>
                <w:lang w:val="en-US" w:eastAsia="en-US"/>
              </w:rPr>
            </w:pPr>
            <w:r w:rsidRPr="001C6648">
              <w:rPr>
                <w:color w:val="212529"/>
                <w:lang w:val="en-US" w:eastAsia="en-US"/>
              </w:rPr>
              <w:t>9.09%</w:t>
            </w:r>
          </w:p>
        </w:tc>
      </w:tr>
    </w:tbl>
    <w:tbl>
      <w:tblPr>
        <w:tblpPr w:leftFromText="180" w:rightFromText="180" w:vertAnchor="text" w:tblpY="468"/>
        <w:tblW w:w="8740" w:type="dxa"/>
        <w:tblLook w:val="04A0" w:firstRow="1" w:lastRow="0" w:firstColumn="1" w:lastColumn="0" w:noHBand="0" w:noVBand="1"/>
      </w:tblPr>
      <w:tblGrid>
        <w:gridCol w:w="5580"/>
        <w:gridCol w:w="1240"/>
        <w:gridCol w:w="960"/>
        <w:gridCol w:w="960"/>
      </w:tblGrid>
      <w:tr w:rsidR="007D6CFD" w:rsidRPr="004B6C33" w:rsidTr="007D6CFD">
        <w:trPr>
          <w:trHeight w:val="37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FD" w:rsidRPr="004B6C33" w:rsidRDefault="007D6CFD" w:rsidP="0008062E">
            <w:pPr>
              <w:jc w:val="center"/>
              <w:rPr>
                <w:color w:val="000000"/>
                <w:sz w:val="26"/>
                <w:szCs w:val="26"/>
              </w:rPr>
            </w:pPr>
            <w:r w:rsidRPr="004B6C3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FD" w:rsidRPr="007D6CFD" w:rsidRDefault="007D6CFD" w:rsidP="0008062E">
            <w:pPr>
              <w:jc w:val="center"/>
              <w:rPr>
                <w:color w:val="000000"/>
                <w:sz w:val="26"/>
                <w:szCs w:val="26"/>
              </w:rPr>
            </w:pPr>
            <w:r w:rsidRPr="007D6CFD">
              <w:rPr>
                <w:color w:val="000000"/>
                <w:sz w:val="26"/>
                <w:szCs w:val="26"/>
              </w:rPr>
              <w:t>5 "А"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FD" w:rsidRPr="007D6CFD" w:rsidRDefault="007D6CFD" w:rsidP="0008062E">
            <w:pPr>
              <w:jc w:val="center"/>
              <w:rPr>
                <w:color w:val="000000"/>
                <w:sz w:val="26"/>
                <w:szCs w:val="26"/>
              </w:rPr>
            </w:pPr>
            <w:r w:rsidRPr="007D6CFD">
              <w:rPr>
                <w:color w:val="000000"/>
                <w:sz w:val="26"/>
                <w:szCs w:val="26"/>
              </w:rPr>
              <w:t>5 "Б"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CFD" w:rsidRPr="007D6CFD" w:rsidRDefault="007D6CFD" w:rsidP="0008062E">
            <w:pPr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7D6CFD">
              <w:rPr>
                <w:color w:val="000000"/>
                <w:sz w:val="26"/>
                <w:szCs w:val="26"/>
              </w:rPr>
              <w:t>5 "</w:t>
            </w:r>
            <w:r w:rsidRPr="007D6CFD">
              <w:rPr>
                <w:color w:val="000000"/>
                <w:sz w:val="26"/>
                <w:szCs w:val="26"/>
                <w:lang w:val="kk-KZ"/>
              </w:rPr>
              <w:t>В</w:t>
            </w:r>
            <w:r w:rsidRPr="007D6CFD">
              <w:rPr>
                <w:color w:val="000000"/>
                <w:sz w:val="26"/>
                <w:szCs w:val="26"/>
              </w:rPr>
              <w:t>"</w:t>
            </w:r>
            <w:r w:rsidRPr="007D6CFD">
              <w:rPr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7D6CFD" w:rsidRPr="004B6C33" w:rsidTr="007D6CFD">
        <w:trPr>
          <w:trHeight w:val="499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FD" w:rsidRPr="004B6C33" w:rsidRDefault="007D6CFD" w:rsidP="0008062E">
            <w:pPr>
              <w:rPr>
                <w:color w:val="0F243E"/>
                <w:sz w:val="26"/>
                <w:szCs w:val="26"/>
              </w:rPr>
            </w:pPr>
            <w:r w:rsidRPr="004B6C33">
              <w:rPr>
                <w:color w:val="0F243E"/>
                <w:sz w:val="26"/>
                <w:szCs w:val="26"/>
              </w:rPr>
              <w:t>1. Общая тревожность в школе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FD" w:rsidRPr="007D6CFD" w:rsidRDefault="007D6CFD" w:rsidP="0008062E">
            <w:pPr>
              <w:jc w:val="center"/>
              <w:rPr>
                <w:color w:val="0F243E"/>
                <w:sz w:val="26"/>
                <w:szCs w:val="26"/>
                <w:lang w:val="kk-KZ"/>
              </w:rPr>
            </w:pPr>
            <w:r>
              <w:rPr>
                <w:color w:val="0F243E"/>
                <w:sz w:val="26"/>
                <w:szCs w:val="26"/>
                <w:lang w:val="kk-KZ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FD" w:rsidRPr="004B6C33" w:rsidRDefault="007D6CFD" w:rsidP="0008062E">
            <w:pPr>
              <w:jc w:val="center"/>
              <w:rPr>
                <w:rFonts w:ascii="Calibri" w:hAnsi="Calibri"/>
                <w:color w:val="0F243E"/>
                <w:sz w:val="26"/>
                <w:szCs w:val="26"/>
              </w:rPr>
            </w:pPr>
            <w:r>
              <w:rPr>
                <w:rFonts w:ascii="Calibri" w:hAnsi="Calibri"/>
                <w:color w:val="0F243E"/>
                <w:sz w:val="26"/>
                <w:szCs w:val="26"/>
              </w:rPr>
              <w:t>28%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CFD" w:rsidRPr="004B6C33" w:rsidRDefault="007D6CFD" w:rsidP="0008062E">
            <w:pPr>
              <w:jc w:val="center"/>
              <w:rPr>
                <w:rFonts w:ascii="Calibri" w:hAnsi="Calibri"/>
                <w:color w:val="0F243E"/>
                <w:sz w:val="26"/>
                <w:szCs w:val="26"/>
              </w:rPr>
            </w:pPr>
            <w:r>
              <w:rPr>
                <w:rFonts w:ascii="Calibri" w:hAnsi="Calibri"/>
                <w:color w:val="0F243E"/>
                <w:sz w:val="26"/>
                <w:szCs w:val="26"/>
              </w:rPr>
              <w:t>21%</w:t>
            </w:r>
          </w:p>
        </w:tc>
      </w:tr>
      <w:tr w:rsidR="007D6CFD" w:rsidRPr="004B6C33" w:rsidTr="007D6CFD">
        <w:trPr>
          <w:trHeight w:val="499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FD" w:rsidRPr="004B6C33" w:rsidRDefault="007D6CFD" w:rsidP="0008062E">
            <w:pPr>
              <w:rPr>
                <w:color w:val="0F243E"/>
                <w:sz w:val="26"/>
                <w:szCs w:val="26"/>
              </w:rPr>
            </w:pPr>
            <w:r w:rsidRPr="004B6C33">
              <w:rPr>
                <w:color w:val="0F243E"/>
                <w:sz w:val="26"/>
                <w:szCs w:val="26"/>
              </w:rPr>
              <w:t>2. Переживание социального стресса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FD" w:rsidRPr="004B6C33" w:rsidRDefault="007D6CFD" w:rsidP="0008062E">
            <w:pPr>
              <w:jc w:val="center"/>
              <w:rPr>
                <w:color w:val="0F243E"/>
                <w:sz w:val="26"/>
                <w:szCs w:val="26"/>
              </w:rPr>
            </w:pPr>
            <w:r>
              <w:rPr>
                <w:color w:val="0F243E"/>
                <w:sz w:val="26"/>
                <w:szCs w:val="26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FD" w:rsidRPr="004B6C33" w:rsidRDefault="007D6CFD" w:rsidP="0008062E">
            <w:pPr>
              <w:jc w:val="center"/>
              <w:rPr>
                <w:rFonts w:ascii="Calibri" w:hAnsi="Calibri"/>
                <w:color w:val="0F243E"/>
                <w:sz w:val="26"/>
                <w:szCs w:val="26"/>
              </w:rPr>
            </w:pPr>
            <w:r>
              <w:rPr>
                <w:rFonts w:ascii="Calibri" w:hAnsi="Calibri"/>
                <w:color w:val="0F243E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CFD" w:rsidRPr="004B6C33" w:rsidRDefault="007D6CFD" w:rsidP="0008062E">
            <w:pPr>
              <w:jc w:val="center"/>
              <w:rPr>
                <w:rFonts w:ascii="Calibri" w:hAnsi="Calibri"/>
                <w:color w:val="0F243E"/>
                <w:sz w:val="26"/>
                <w:szCs w:val="26"/>
              </w:rPr>
            </w:pPr>
            <w:r>
              <w:rPr>
                <w:rFonts w:ascii="Calibri" w:hAnsi="Calibri"/>
                <w:color w:val="0F243E"/>
                <w:sz w:val="26"/>
                <w:szCs w:val="26"/>
              </w:rPr>
              <w:t>29%</w:t>
            </w:r>
          </w:p>
        </w:tc>
      </w:tr>
      <w:tr w:rsidR="007D6CFD" w:rsidRPr="004B6C33" w:rsidTr="007D6CFD">
        <w:trPr>
          <w:trHeight w:val="499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FD" w:rsidRPr="004B6C33" w:rsidRDefault="007D6CFD" w:rsidP="0008062E">
            <w:pPr>
              <w:rPr>
                <w:color w:val="0F243E"/>
                <w:sz w:val="26"/>
                <w:szCs w:val="26"/>
              </w:rPr>
            </w:pPr>
            <w:r w:rsidRPr="004B6C33">
              <w:rPr>
                <w:color w:val="0F243E"/>
                <w:sz w:val="26"/>
                <w:szCs w:val="26"/>
              </w:rPr>
              <w:t>3. Фрустрация потребности в достиже</w:t>
            </w:r>
            <w:r w:rsidRPr="004B6C33">
              <w:rPr>
                <w:color w:val="0F243E"/>
                <w:sz w:val="26"/>
                <w:szCs w:val="26"/>
              </w:rPr>
              <w:softHyphen/>
              <w:t>нии успеха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FD" w:rsidRPr="004B6C33" w:rsidRDefault="007D6CFD" w:rsidP="0008062E">
            <w:pPr>
              <w:jc w:val="center"/>
              <w:rPr>
                <w:color w:val="0F243E"/>
                <w:sz w:val="26"/>
                <w:szCs w:val="26"/>
              </w:rPr>
            </w:pPr>
            <w:r>
              <w:rPr>
                <w:color w:val="0F243E"/>
                <w:sz w:val="26"/>
                <w:szCs w:val="26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FD" w:rsidRPr="004B6C33" w:rsidRDefault="007D6CFD" w:rsidP="0008062E">
            <w:pPr>
              <w:jc w:val="center"/>
              <w:rPr>
                <w:rFonts w:ascii="Calibri" w:hAnsi="Calibri"/>
                <w:color w:val="0F243E"/>
                <w:sz w:val="26"/>
                <w:szCs w:val="26"/>
              </w:rPr>
            </w:pPr>
            <w:r>
              <w:rPr>
                <w:rFonts w:ascii="Calibri" w:hAnsi="Calibri"/>
                <w:color w:val="0F243E"/>
                <w:sz w:val="26"/>
                <w:szCs w:val="26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CFD" w:rsidRPr="004B6C33" w:rsidRDefault="007D6CFD" w:rsidP="0008062E">
            <w:pPr>
              <w:jc w:val="center"/>
              <w:rPr>
                <w:rFonts w:ascii="Calibri" w:hAnsi="Calibri"/>
                <w:color w:val="0F243E"/>
                <w:sz w:val="26"/>
                <w:szCs w:val="26"/>
              </w:rPr>
            </w:pPr>
            <w:r>
              <w:rPr>
                <w:rFonts w:ascii="Calibri" w:hAnsi="Calibri"/>
                <w:color w:val="0F243E"/>
                <w:sz w:val="26"/>
                <w:szCs w:val="26"/>
              </w:rPr>
              <w:t>21%</w:t>
            </w:r>
          </w:p>
        </w:tc>
      </w:tr>
      <w:tr w:rsidR="007D6CFD" w:rsidRPr="004B6C33" w:rsidTr="007D6CFD">
        <w:trPr>
          <w:trHeight w:val="499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FD" w:rsidRPr="004B6C33" w:rsidRDefault="007D6CFD" w:rsidP="0008062E">
            <w:pPr>
              <w:rPr>
                <w:color w:val="0F243E"/>
                <w:sz w:val="26"/>
                <w:szCs w:val="26"/>
              </w:rPr>
            </w:pPr>
            <w:r w:rsidRPr="004B6C33">
              <w:rPr>
                <w:color w:val="0F243E"/>
                <w:sz w:val="26"/>
                <w:szCs w:val="26"/>
              </w:rPr>
              <w:t>4. Страх самовыражения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FD" w:rsidRPr="004B6C33" w:rsidRDefault="007D6CFD" w:rsidP="0008062E">
            <w:pPr>
              <w:jc w:val="center"/>
              <w:rPr>
                <w:color w:val="0F243E"/>
                <w:sz w:val="26"/>
                <w:szCs w:val="26"/>
              </w:rPr>
            </w:pPr>
            <w:r>
              <w:rPr>
                <w:color w:val="0F243E"/>
                <w:sz w:val="26"/>
                <w:szCs w:val="26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FD" w:rsidRPr="004B6C33" w:rsidRDefault="007D6CFD" w:rsidP="0008062E">
            <w:pPr>
              <w:jc w:val="center"/>
              <w:rPr>
                <w:rFonts w:ascii="Calibri" w:hAnsi="Calibri"/>
                <w:color w:val="0F243E"/>
                <w:sz w:val="26"/>
                <w:szCs w:val="26"/>
              </w:rPr>
            </w:pPr>
            <w:r>
              <w:rPr>
                <w:rFonts w:ascii="Calibri" w:hAnsi="Calibri"/>
                <w:color w:val="0F243E"/>
                <w:sz w:val="26"/>
                <w:szCs w:val="26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CFD" w:rsidRPr="004B6C33" w:rsidRDefault="007D6CFD" w:rsidP="0008062E">
            <w:pPr>
              <w:jc w:val="center"/>
              <w:rPr>
                <w:rFonts w:ascii="Calibri" w:hAnsi="Calibri"/>
                <w:color w:val="0F243E"/>
                <w:sz w:val="26"/>
                <w:szCs w:val="26"/>
              </w:rPr>
            </w:pPr>
            <w:r>
              <w:rPr>
                <w:rFonts w:ascii="Calibri" w:hAnsi="Calibri"/>
                <w:color w:val="0F243E"/>
                <w:sz w:val="26"/>
                <w:szCs w:val="26"/>
              </w:rPr>
              <w:t>29%</w:t>
            </w:r>
          </w:p>
        </w:tc>
      </w:tr>
      <w:tr w:rsidR="007D6CFD" w:rsidRPr="004B6C33" w:rsidTr="007D6CFD">
        <w:trPr>
          <w:trHeight w:val="499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FD" w:rsidRPr="004B6C33" w:rsidRDefault="007D6CFD" w:rsidP="0008062E">
            <w:pPr>
              <w:rPr>
                <w:color w:val="0F243E"/>
                <w:sz w:val="26"/>
                <w:szCs w:val="26"/>
              </w:rPr>
            </w:pPr>
            <w:r w:rsidRPr="004B6C33">
              <w:rPr>
                <w:color w:val="0F243E"/>
                <w:sz w:val="26"/>
                <w:szCs w:val="26"/>
              </w:rPr>
              <w:t>5. Страх ситуации проверки знаний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FD" w:rsidRPr="004B6C33" w:rsidRDefault="007D6CFD" w:rsidP="0008062E">
            <w:pPr>
              <w:jc w:val="center"/>
              <w:rPr>
                <w:color w:val="0F243E"/>
                <w:sz w:val="26"/>
                <w:szCs w:val="26"/>
              </w:rPr>
            </w:pPr>
            <w:r>
              <w:rPr>
                <w:color w:val="0F243E"/>
                <w:sz w:val="26"/>
                <w:szCs w:val="26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FD" w:rsidRPr="004B6C33" w:rsidRDefault="007D6CFD" w:rsidP="0008062E">
            <w:pPr>
              <w:jc w:val="center"/>
              <w:rPr>
                <w:rFonts w:ascii="Calibri" w:hAnsi="Calibri"/>
                <w:color w:val="0F243E"/>
                <w:sz w:val="26"/>
                <w:szCs w:val="26"/>
              </w:rPr>
            </w:pPr>
            <w:r>
              <w:rPr>
                <w:rFonts w:ascii="Calibri" w:hAnsi="Calibri"/>
                <w:color w:val="0F243E"/>
                <w:sz w:val="26"/>
                <w:szCs w:val="26"/>
              </w:rPr>
              <w:t>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CFD" w:rsidRPr="004B6C33" w:rsidRDefault="007D6CFD" w:rsidP="0008062E">
            <w:pPr>
              <w:jc w:val="center"/>
              <w:rPr>
                <w:rFonts w:ascii="Calibri" w:hAnsi="Calibri"/>
                <w:color w:val="0F243E"/>
                <w:sz w:val="26"/>
                <w:szCs w:val="26"/>
              </w:rPr>
            </w:pPr>
            <w:r>
              <w:rPr>
                <w:rFonts w:ascii="Calibri" w:hAnsi="Calibri"/>
                <w:color w:val="0F243E"/>
                <w:sz w:val="26"/>
                <w:szCs w:val="26"/>
              </w:rPr>
              <w:t>28%</w:t>
            </w:r>
          </w:p>
        </w:tc>
      </w:tr>
      <w:tr w:rsidR="007D6CFD" w:rsidRPr="004B6C33" w:rsidTr="007D6CFD">
        <w:trPr>
          <w:trHeight w:val="499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FD" w:rsidRPr="004B6C33" w:rsidRDefault="007D6CFD" w:rsidP="0008062E">
            <w:pPr>
              <w:rPr>
                <w:color w:val="0F243E"/>
                <w:sz w:val="26"/>
                <w:szCs w:val="26"/>
              </w:rPr>
            </w:pPr>
            <w:r w:rsidRPr="004B6C33">
              <w:rPr>
                <w:color w:val="0F243E"/>
                <w:sz w:val="26"/>
                <w:szCs w:val="26"/>
              </w:rPr>
              <w:t>6. Страх несоответствовать ожиданиям окружающих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FD" w:rsidRPr="004B6C33" w:rsidRDefault="007D6CFD" w:rsidP="0008062E">
            <w:pPr>
              <w:jc w:val="center"/>
              <w:rPr>
                <w:color w:val="0F243E"/>
                <w:sz w:val="26"/>
                <w:szCs w:val="26"/>
              </w:rPr>
            </w:pPr>
            <w:r>
              <w:rPr>
                <w:color w:val="0F243E"/>
                <w:sz w:val="26"/>
                <w:szCs w:val="26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FD" w:rsidRPr="004B6C33" w:rsidRDefault="007D6CFD" w:rsidP="0008062E">
            <w:pPr>
              <w:jc w:val="center"/>
              <w:rPr>
                <w:rFonts w:ascii="Calibri" w:hAnsi="Calibri"/>
                <w:color w:val="0F243E"/>
                <w:sz w:val="26"/>
                <w:szCs w:val="26"/>
              </w:rPr>
            </w:pPr>
            <w:r>
              <w:rPr>
                <w:rFonts w:ascii="Calibri" w:hAnsi="Calibri"/>
                <w:color w:val="0F243E"/>
                <w:sz w:val="26"/>
                <w:szCs w:val="26"/>
              </w:rPr>
              <w:t>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CFD" w:rsidRPr="004B6C33" w:rsidRDefault="007D6CFD" w:rsidP="0008062E">
            <w:pPr>
              <w:jc w:val="center"/>
              <w:rPr>
                <w:rFonts w:ascii="Calibri" w:hAnsi="Calibri"/>
                <w:color w:val="0F243E"/>
                <w:sz w:val="26"/>
                <w:szCs w:val="26"/>
              </w:rPr>
            </w:pPr>
            <w:r>
              <w:rPr>
                <w:rFonts w:ascii="Calibri" w:hAnsi="Calibri"/>
                <w:color w:val="0F243E"/>
                <w:sz w:val="26"/>
                <w:szCs w:val="26"/>
              </w:rPr>
              <w:t>14%</w:t>
            </w:r>
          </w:p>
        </w:tc>
      </w:tr>
      <w:tr w:rsidR="007D6CFD" w:rsidRPr="004B6C33" w:rsidTr="007D6CFD">
        <w:trPr>
          <w:trHeight w:val="499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FD" w:rsidRPr="004B6C33" w:rsidRDefault="007D6CFD" w:rsidP="0008062E">
            <w:pPr>
              <w:rPr>
                <w:color w:val="0F243E"/>
                <w:sz w:val="26"/>
                <w:szCs w:val="26"/>
              </w:rPr>
            </w:pPr>
            <w:r w:rsidRPr="004B6C33">
              <w:rPr>
                <w:color w:val="0F243E"/>
                <w:sz w:val="26"/>
                <w:szCs w:val="26"/>
              </w:rPr>
              <w:t>7. Низкая физиологическая сопротив</w:t>
            </w:r>
            <w:r w:rsidRPr="004B6C33">
              <w:rPr>
                <w:color w:val="0F243E"/>
                <w:sz w:val="26"/>
                <w:szCs w:val="26"/>
              </w:rPr>
              <w:softHyphen/>
              <w:t>ляемость стрессу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FD" w:rsidRPr="004B6C33" w:rsidRDefault="007D6CFD" w:rsidP="0008062E">
            <w:pPr>
              <w:jc w:val="center"/>
              <w:rPr>
                <w:color w:val="0F243E"/>
                <w:sz w:val="26"/>
                <w:szCs w:val="26"/>
              </w:rPr>
            </w:pPr>
            <w:r>
              <w:rPr>
                <w:color w:val="0F243E"/>
                <w:sz w:val="26"/>
                <w:szCs w:val="26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FD" w:rsidRPr="004B6C33" w:rsidRDefault="007D6CFD" w:rsidP="0008062E">
            <w:pPr>
              <w:jc w:val="center"/>
              <w:rPr>
                <w:rFonts w:ascii="Calibri" w:hAnsi="Calibri"/>
                <w:color w:val="0F243E"/>
                <w:sz w:val="26"/>
                <w:szCs w:val="26"/>
              </w:rPr>
            </w:pPr>
            <w:r>
              <w:rPr>
                <w:rFonts w:ascii="Calibri" w:hAnsi="Calibri"/>
                <w:color w:val="0F243E"/>
                <w:sz w:val="26"/>
                <w:szCs w:val="26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CFD" w:rsidRPr="004B6C33" w:rsidRDefault="007D6CFD" w:rsidP="0008062E">
            <w:pPr>
              <w:jc w:val="center"/>
              <w:rPr>
                <w:rFonts w:ascii="Calibri" w:hAnsi="Calibri"/>
                <w:color w:val="0F243E"/>
                <w:sz w:val="26"/>
                <w:szCs w:val="26"/>
              </w:rPr>
            </w:pPr>
            <w:r>
              <w:rPr>
                <w:rFonts w:ascii="Calibri" w:hAnsi="Calibri"/>
                <w:color w:val="0F243E"/>
                <w:sz w:val="26"/>
                <w:szCs w:val="26"/>
              </w:rPr>
              <w:t>21%</w:t>
            </w:r>
          </w:p>
        </w:tc>
      </w:tr>
      <w:tr w:rsidR="007D6CFD" w:rsidRPr="004B6C33" w:rsidTr="007D6CFD">
        <w:trPr>
          <w:trHeight w:val="499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FD" w:rsidRPr="004B6C33" w:rsidRDefault="007D6CFD" w:rsidP="0008062E">
            <w:pPr>
              <w:rPr>
                <w:color w:val="0F243E"/>
                <w:sz w:val="26"/>
                <w:szCs w:val="26"/>
              </w:rPr>
            </w:pPr>
            <w:r w:rsidRPr="004B6C33">
              <w:rPr>
                <w:color w:val="0F243E"/>
                <w:sz w:val="26"/>
                <w:szCs w:val="26"/>
              </w:rPr>
              <w:t>8. Проблемы и страхи в отношениях с учителями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FD" w:rsidRPr="004B6C33" w:rsidRDefault="007D6CFD" w:rsidP="0008062E">
            <w:pPr>
              <w:jc w:val="center"/>
              <w:rPr>
                <w:color w:val="0F243E"/>
                <w:sz w:val="26"/>
                <w:szCs w:val="26"/>
              </w:rPr>
            </w:pPr>
            <w:r>
              <w:rPr>
                <w:color w:val="0F243E"/>
                <w:sz w:val="26"/>
                <w:szCs w:val="26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FD" w:rsidRPr="004B6C33" w:rsidRDefault="007D6CFD" w:rsidP="0008062E">
            <w:pPr>
              <w:jc w:val="center"/>
              <w:rPr>
                <w:rFonts w:ascii="Calibri" w:hAnsi="Calibri"/>
                <w:color w:val="0F243E"/>
                <w:sz w:val="26"/>
                <w:szCs w:val="26"/>
              </w:rPr>
            </w:pPr>
            <w:r>
              <w:rPr>
                <w:rFonts w:ascii="Calibri" w:hAnsi="Calibri"/>
                <w:color w:val="0F243E"/>
                <w:sz w:val="26"/>
                <w:szCs w:val="26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CFD" w:rsidRPr="004B6C33" w:rsidRDefault="007D6CFD" w:rsidP="0008062E">
            <w:pPr>
              <w:jc w:val="center"/>
              <w:rPr>
                <w:rFonts w:ascii="Calibri" w:hAnsi="Calibri"/>
                <w:color w:val="0F243E"/>
                <w:sz w:val="26"/>
                <w:szCs w:val="26"/>
              </w:rPr>
            </w:pPr>
            <w:r>
              <w:rPr>
                <w:rFonts w:ascii="Calibri" w:hAnsi="Calibri"/>
                <w:color w:val="0F243E"/>
                <w:sz w:val="26"/>
                <w:szCs w:val="26"/>
              </w:rPr>
              <w:t>29%</w:t>
            </w:r>
          </w:p>
        </w:tc>
      </w:tr>
    </w:tbl>
    <w:p w:rsidR="006979BA" w:rsidRDefault="006979BA" w:rsidP="007D6CFD"/>
    <w:p w:rsidR="00F800A2" w:rsidRDefault="00F800A2" w:rsidP="007D6CFD"/>
    <w:p w:rsidR="007D6CFD" w:rsidRDefault="007D6CFD" w:rsidP="007D6CFD"/>
    <w:p w:rsidR="007D6CFD" w:rsidRDefault="007D6CFD" w:rsidP="007D6CFD"/>
    <w:p w:rsidR="007D6CFD" w:rsidRDefault="007D6CFD" w:rsidP="007D6CFD"/>
    <w:p w:rsidR="007D6CFD" w:rsidRDefault="007D6CFD" w:rsidP="007D6CFD"/>
    <w:p w:rsidR="007D6CFD" w:rsidRDefault="007D6CFD" w:rsidP="007D6CFD"/>
    <w:p w:rsidR="007D6CFD" w:rsidRDefault="007D6CFD" w:rsidP="007D6CFD"/>
    <w:p w:rsidR="007D6CFD" w:rsidRDefault="007D6CFD" w:rsidP="007D6CFD"/>
    <w:p w:rsidR="007D6CFD" w:rsidRDefault="007D6CFD" w:rsidP="007D6CFD"/>
    <w:p w:rsidR="007D6CFD" w:rsidRDefault="007D6CFD" w:rsidP="007D6CFD"/>
    <w:p w:rsidR="007D6CFD" w:rsidRDefault="007D6CFD" w:rsidP="007D6CFD"/>
    <w:p w:rsidR="007D6CFD" w:rsidRDefault="007D6CFD" w:rsidP="007D6CFD"/>
    <w:p w:rsidR="007D6CFD" w:rsidRDefault="007D6CFD" w:rsidP="007D6CFD"/>
    <w:p w:rsidR="007D6CFD" w:rsidRDefault="007D6CFD" w:rsidP="007D6CFD"/>
    <w:p w:rsidR="007D6CFD" w:rsidRDefault="007D6CFD" w:rsidP="007D6CFD"/>
    <w:p w:rsidR="007D6CFD" w:rsidRDefault="007D6CFD" w:rsidP="007D6CFD"/>
    <w:p w:rsidR="007D6CFD" w:rsidRDefault="007D6CFD" w:rsidP="007D6CFD"/>
    <w:p w:rsidR="007D6CFD" w:rsidRDefault="007D6CFD" w:rsidP="007D6CFD"/>
    <w:p w:rsidR="007D6CFD" w:rsidRDefault="007D6CFD" w:rsidP="007D6CFD"/>
    <w:p w:rsidR="007D6CFD" w:rsidRDefault="007D6CFD" w:rsidP="007D6CFD">
      <w:pPr>
        <w:spacing w:line="0" w:lineRule="atLeast"/>
        <w:ind w:firstLine="708"/>
        <w:rPr>
          <w:sz w:val="26"/>
          <w:szCs w:val="26"/>
        </w:rPr>
      </w:pPr>
      <w:r w:rsidRPr="009E677B">
        <w:rPr>
          <w:sz w:val="26"/>
          <w:szCs w:val="26"/>
        </w:rPr>
        <w:t>В октябре среди учащихся 10-х класса было проведено анкетирование для изучения социально-психологической адаптации</w:t>
      </w:r>
    </w:p>
    <w:p w:rsidR="0008062E" w:rsidRDefault="0008062E" w:rsidP="007D6CFD">
      <w:pPr>
        <w:spacing w:line="0" w:lineRule="atLeast"/>
        <w:ind w:firstLine="708"/>
        <w:rPr>
          <w:sz w:val="26"/>
          <w:szCs w:val="26"/>
        </w:rPr>
      </w:pPr>
    </w:p>
    <w:p w:rsidR="0008062E" w:rsidRPr="009E677B" w:rsidRDefault="0008062E" w:rsidP="007D6CFD">
      <w:pPr>
        <w:spacing w:line="0" w:lineRule="atLeast"/>
        <w:ind w:firstLine="708"/>
        <w:rPr>
          <w:sz w:val="26"/>
          <w:szCs w:val="26"/>
        </w:rPr>
      </w:pPr>
      <w:r w:rsidRPr="009E677B">
        <w:rPr>
          <w:b/>
          <w:noProof/>
          <w:sz w:val="26"/>
          <w:szCs w:val="26"/>
        </w:rPr>
        <w:drawing>
          <wp:inline distT="0" distB="0" distL="0" distR="0" wp14:anchorId="12EA646F" wp14:editId="451BA574">
            <wp:extent cx="5695950" cy="26860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B6A5B" w:rsidRPr="009E677B" w:rsidRDefault="003B6A5B" w:rsidP="003B6A5B">
      <w:pPr>
        <w:widowControl w:val="0"/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 w:val="26"/>
          <w:szCs w:val="26"/>
        </w:rPr>
      </w:pPr>
      <w:r w:rsidRPr="009E677B">
        <w:rPr>
          <w:sz w:val="26"/>
          <w:szCs w:val="26"/>
        </w:rPr>
        <w:lastRenderedPageBreak/>
        <w:t>По результатам диагностики Методика изучения мотивации обучения школьников 5-11 класса [ М.И. Лукьянова, Н.В. Калинина.М] было выявлено следующее: Учащиеся с низким уровнем мотивации – 1 (5,56%), учащиеся с средним уровнем мотивации – 14 (77,78%), учащиеся с высоким уровнем мотивации – 3 (16,67%).</w:t>
      </w:r>
    </w:p>
    <w:p w:rsidR="00F86D01" w:rsidRDefault="00F86D01" w:rsidP="00F86D01">
      <w:pPr>
        <w:spacing w:line="0" w:lineRule="atLeast"/>
        <w:jc w:val="center"/>
        <w:rPr>
          <w:b/>
          <w:sz w:val="26"/>
          <w:szCs w:val="26"/>
        </w:rPr>
      </w:pPr>
    </w:p>
    <w:p w:rsidR="00F86D01" w:rsidRPr="009E677B" w:rsidRDefault="00F86D01" w:rsidP="00F86D01">
      <w:pPr>
        <w:spacing w:line="0" w:lineRule="atLeast"/>
        <w:jc w:val="center"/>
        <w:rPr>
          <w:b/>
          <w:sz w:val="26"/>
          <w:szCs w:val="26"/>
        </w:rPr>
      </w:pPr>
      <w:r w:rsidRPr="009E677B">
        <w:rPr>
          <w:b/>
          <w:sz w:val="26"/>
          <w:szCs w:val="26"/>
        </w:rPr>
        <w:t>Диагностика 6-8 классах</w:t>
      </w:r>
    </w:p>
    <w:p w:rsidR="00F86D01" w:rsidRPr="009E677B" w:rsidRDefault="00F86D01" w:rsidP="00F86D01">
      <w:pPr>
        <w:spacing w:line="0" w:lineRule="atLeast"/>
        <w:jc w:val="both"/>
        <w:rPr>
          <w:sz w:val="26"/>
          <w:szCs w:val="26"/>
        </w:rPr>
      </w:pPr>
      <w:r w:rsidRPr="009E677B">
        <w:rPr>
          <w:sz w:val="26"/>
          <w:szCs w:val="26"/>
        </w:rPr>
        <w:tab/>
      </w:r>
      <w:r w:rsidRPr="009E677B">
        <w:rPr>
          <w:sz w:val="26"/>
          <w:szCs w:val="26"/>
        </w:rPr>
        <w:tab/>
        <w:t>Среди учащихся 6-8 классов было проведено диагностика «Методика изучения мотивации обучения школьников 5-11 класса» [автор М.И. Лукьянова, Н.В. Калинина.М]</w:t>
      </w:r>
    </w:p>
    <w:p w:rsidR="00F86D01" w:rsidRPr="009E677B" w:rsidRDefault="00F86D01" w:rsidP="00F86D01">
      <w:pPr>
        <w:tabs>
          <w:tab w:val="left" w:pos="142"/>
        </w:tabs>
        <w:spacing w:line="0" w:lineRule="atLeast"/>
        <w:ind w:left="-142" w:firstLine="850"/>
        <w:jc w:val="both"/>
        <w:rPr>
          <w:sz w:val="26"/>
          <w:szCs w:val="26"/>
        </w:rPr>
      </w:pPr>
      <w:r w:rsidRPr="009E677B">
        <w:rPr>
          <w:b/>
          <w:bCs/>
          <w:color w:val="000000"/>
          <w:sz w:val="26"/>
          <w:szCs w:val="26"/>
        </w:rPr>
        <w:t>Цель методики</w:t>
      </w:r>
      <w:r w:rsidRPr="009E677B">
        <w:rPr>
          <w:rStyle w:val="apple-converted-space"/>
          <w:color w:val="000000"/>
          <w:sz w:val="26"/>
          <w:szCs w:val="26"/>
        </w:rPr>
        <w:t> </w:t>
      </w:r>
      <w:r w:rsidRPr="009E677B">
        <w:rPr>
          <w:color w:val="000000"/>
          <w:sz w:val="26"/>
          <w:szCs w:val="26"/>
        </w:rPr>
        <w:t>– определение уровня школьной мотивации</w:t>
      </w:r>
      <w:r w:rsidRPr="009E677B">
        <w:rPr>
          <w:sz w:val="26"/>
          <w:szCs w:val="26"/>
        </w:rPr>
        <w:t xml:space="preserve"> </w:t>
      </w:r>
    </w:p>
    <w:p w:rsidR="00F86D01" w:rsidRPr="009E677B" w:rsidRDefault="00F86D01" w:rsidP="00F86D01">
      <w:pPr>
        <w:tabs>
          <w:tab w:val="left" w:pos="142"/>
        </w:tabs>
        <w:spacing w:line="0" w:lineRule="atLeast"/>
        <w:ind w:left="-142" w:firstLine="850"/>
        <w:jc w:val="both"/>
        <w:rPr>
          <w:sz w:val="26"/>
          <w:szCs w:val="26"/>
        </w:rPr>
      </w:pPr>
    </w:p>
    <w:p w:rsidR="00F86D01" w:rsidRPr="009E677B" w:rsidRDefault="00EA5339" w:rsidP="00F86D01">
      <w:pPr>
        <w:tabs>
          <w:tab w:val="left" w:pos="142"/>
        </w:tabs>
        <w:spacing w:line="0" w:lineRule="atLeast"/>
        <w:ind w:left="-142" w:firstLine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6А -25 </w:t>
      </w:r>
      <w:r>
        <w:rPr>
          <w:sz w:val="26"/>
          <w:szCs w:val="26"/>
        </w:rPr>
        <w:tab/>
        <w:t>в 7А -20</w:t>
      </w:r>
      <w:r>
        <w:rPr>
          <w:sz w:val="26"/>
          <w:szCs w:val="26"/>
        </w:rPr>
        <w:tab/>
        <w:t>в 8А - 24</w:t>
      </w:r>
    </w:p>
    <w:p w:rsidR="00F86D01" w:rsidRPr="009E677B" w:rsidRDefault="00EA5339" w:rsidP="00F86D01">
      <w:pPr>
        <w:tabs>
          <w:tab w:val="left" w:pos="142"/>
        </w:tabs>
        <w:spacing w:line="0" w:lineRule="atLeast"/>
        <w:ind w:left="-142" w:firstLine="850"/>
        <w:jc w:val="both"/>
        <w:rPr>
          <w:sz w:val="26"/>
          <w:szCs w:val="26"/>
        </w:rPr>
      </w:pPr>
      <w:r>
        <w:rPr>
          <w:sz w:val="26"/>
          <w:szCs w:val="26"/>
        </w:rPr>
        <w:t>В 6Б – 25      в 7Б -22</w:t>
      </w:r>
      <w:r>
        <w:rPr>
          <w:sz w:val="26"/>
          <w:szCs w:val="26"/>
        </w:rPr>
        <w:tab/>
        <w:t>в 8 Б - 25</w:t>
      </w:r>
    </w:p>
    <w:p w:rsidR="00F86D01" w:rsidRPr="009E677B" w:rsidRDefault="00F86D01" w:rsidP="00F86D01">
      <w:pPr>
        <w:tabs>
          <w:tab w:val="left" w:pos="142"/>
        </w:tabs>
        <w:spacing w:line="0" w:lineRule="atLeast"/>
        <w:ind w:left="-142" w:firstLine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EA5339">
        <w:rPr>
          <w:sz w:val="26"/>
          <w:szCs w:val="26"/>
        </w:rPr>
        <w:t>в 7В - 21        в 8В – 25</w:t>
      </w:r>
    </w:p>
    <w:p w:rsidR="00F86D01" w:rsidRPr="009E677B" w:rsidRDefault="00F86D01" w:rsidP="00F86D01">
      <w:pPr>
        <w:tabs>
          <w:tab w:val="left" w:pos="142"/>
        </w:tabs>
        <w:spacing w:line="0" w:lineRule="atLeast"/>
        <w:ind w:left="-142" w:firstLine="850"/>
        <w:jc w:val="both"/>
        <w:rPr>
          <w:sz w:val="26"/>
          <w:szCs w:val="26"/>
        </w:rPr>
      </w:pPr>
    </w:p>
    <w:p w:rsidR="00F86D01" w:rsidRPr="009E677B" w:rsidRDefault="00F86D01" w:rsidP="00F86D01">
      <w:pPr>
        <w:tabs>
          <w:tab w:val="left" w:pos="142"/>
        </w:tabs>
        <w:spacing w:line="0" w:lineRule="atLeast"/>
        <w:ind w:left="-142" w:firstLine="850"/>
        <w:jc w:val="both"/>
        <w:rPr>
          <w:sz w:val="26"/>
          <w:szCs w:val="26"/>
        </w:rPr>
      </w:pPr>
      <w:r w:rsidRPr="009E677B">
        <w:rPr>
          <w:sz w:val="26"/>
          <w:szCs w:val="26"/>
        </w:rPr>
        <w:t>Выводы: Обратить внимание на учащихся с низким уровнем школьной мотивации.</w:t>
      </w:r>
    </w:p>
    <w:p w:rsidR="00F86D01" w:rsidRDefault="0008062E" w:rsidP="00EA5339">
      <w:pPr>
        <w:spacing w:line="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Профориентационная работа </w:t>
      </w:r>
    </w:p>
    <w:p w:rsidR="0008062E" w:rsidRPr="009E677B" w:rsidRDefault="0008062E" w:rsidP="0008062E">
      <w:pPr>
        <w:tabs>
          <w:tab w:val="left" w:pos="142"/>
        </w:tabs>
        <w:spacing w:line="0" w:lineRule="atLeast"/>
        <w:ind w:left="-142" w:firstLine="850"/>
        <w:jc w:val="both"/>
        <w:rPr>
          <w:sz w:val="26"/>
          <w:szCs w:val="26"/>
        </w:rPr>
      </w:pPr>
      <w:r w:rsidRPr="009E677B">
        <w:rPr>
          <w:rFonts w:eastAsia="Calibri"/>
          <w:b/>
          <w:i/>
          <w:sz w:val="26"/>
          <w:szCs w:val="26"/>
        </w:rPr>
        <w:t>Цель:</w:t>
      </w:r>
      <w:r w:rsidRPr="009E677B">
        <w:rPr>
          <w:rFonts w:eastAsia="Calibri"/>
          <w:b/>
          <w:sz w:val="26"/>
          <w:szCs w:val="26"/>
        </w:rPr>
        <w:t xml:space="preserve"> </w:t>
      </w:r>
      <w:r w:rsidRPr="009E677B">
        <w:rPr>
          <w:rFonts w:eastAsia="Calibri"/>
          <w:sz w:val="26"/>
          <w:szCs w:val="26"/>
        </w:rPr>
        <w:t>профориентация учащихся 9-11 классов, помощь в самоопределении.</w:t>
      </w:r>
      <w:r w:rsidRPr="009E677B">
        <w:rPr>
          <w:rFonts w:eastAsia="Calibri"/>
          <w:b/>
          <w:sz w:val="26"/>
          <w:szCs w:val="26"/>
        </w:rPr>
        <w:t xml:space="preserve"> </w:t>
      </w:r>
    </w:p>
    <w:p w:rsidR="0008062E" w:rsidRDefault="0008062E" w:rsidP="0008062E">
      <w:pPr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Сопровождение учащихся 9 «А», 9 «Б», 9 «В», 10, 11 «А», 11 «Б» в ходе Централизированной профориентационной кампании</w:t>
      </w:r>
    </w:p>
    <w:p w:rsidR="0008062E" w:rsidRDefault="0008062E" w:rsidP="0008062E">
      <w:pPr>
        <w:spacing w:line="0" w:lineRule="atLeast"/>
        <w:ind w:firstLine="709"/>
        <w:jc w:val="both"/>
        <w:rPr>
          <w:rFonts w:eastAsia="Calibri"/>
          <w:sz w:val="26"/>
          <w:szCs w:val="26"/>
        </w:rPr>
      </w:pPr>
      <w:r w:rsidRPr="009E677B">
        <w:rPr>
          <w:rFonts w:eastAsia="Calibri"/>
          <w:sz w:val="26"/>
          <w:szCs w:val="26"/>
        </w:rPr>
        <w:t xml:space="preserve"> На основании полученных результатов были даны индивидуальные рекомендации. Часть старшеклассников обратились с просьбой проведения дополнительных исследований их профессиональных предпочтений или их профессиональной пригодности к определенной специальности.  Обсуждение данной темы способствовало снижению тревожности учащихся, связанной с предстоящим профессиональным выбором. </w:t>
      </w:r>
    </w:p>
    <w:p w:rsidR="0008062E" w:rsidRDefault="0008062E" w:rsidP="0008062E">
      <w:pPr>
        <w:spacing w:line="0" w:lineRule="atLeast"/>
        <w:ind w:firstLine="709"/>
        <w:jc w:val="both"/>
        <w:rPr>
          <w:b/>
          <w:sz w:val="26"/>
          <w:szCs w:val="26"/>
        </w:rPr>
      </w:pPr>
    </w:p>
    <w:p w:rsidR="0008062E" w:rsidRDefault="0008062E" w:rsidP="0008062E">
      <w:pPr>
        <w:spacing w:line="0" w:lineRule="atLeast"/>
        <w:ind w:firstLine="709"/>
        <w:jc w:val="both"/>
        <w:rPr>
          <w:b/>
          <w:sz w:val="26"/>
          <w:szCs w:val="26"/>
        </w:rPr>
      </w:pPr>
    </w:p>
    <w:p w:rsidR="0008062E" w:rsidRPr="009E677B" w:rsidRDefault="0008062E" w:rsidP="0008062E">
      <w:pPr>
        <w:spacing w:line="0" w:lineRule="atLeast"/>
        <w:ind w:firstLine="709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 wp14:anchorId="5815E230" wp14:editId="5A9341D3">
            <wp:simplePos x="0" y="0"/>
            <wp:positionH relativeFrom="page">
              <wp:posOffset>725170</wp:posOffset>
            </wp:positionH>
            <wp:positionV relativeFrom="paragraph">
              <wp:posOffset>5080</wp:posOffset>
            </wp:positionV>
            <wp:extent cx="2672715" cy="27114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6"/>
          <w:szCs w:val="26"/>
        </w:rPr>
        <w:drawing>
          <wp:inline distT="0" distB="0" distL="0" distR="0" wp14:anchorId="5E511531" wp14:editId="67A6D4F6">
            <wp:extent cx="2846794" cy="286445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93" cy="287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6"/>
          <w:szCs w:val="26"/>
        </w:rPr>
        <w:drawing>
          <wp:inline distT="0" distB="0" distL="0" distR="0" wp14:anchorId="0644CB3F" wp14:editId="1835D641">
            <wp:extent cx="2650751" cy="2585545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230" cy="259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6"/>
          <w:szCs w:val="26"/>
        </w:rPr>
        <w:drawing>
          <wp:inline distT="0" distB="0" distL="0" distR="0" wp14:anchorId="64692F16" wp14:editId="32405707">
            <wp:extent cx="2825174" cy="2680138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761" cy="269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6"/>
          <w:szCs w:val="26"/>
        </w:rPr>
        <w:drawing>
          <wp:inline distT="0" distB="0" distL="0" distR="0" wp14:anchorId="695780EE" wp14:editId="5CFA1F0C">
            <wp:extent cx="2731805" cy="2743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551" cy="275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6"/>
          <w:szCs w:val="26"/>
        </w:rPr>
        <w:drawing>
          <wp:inline distT="0" distB="0" distL="0" distR="0" wp14:anchorId="0286017B" wp14:editId="69F3714C">
            <wp:extent cx="2405205" cy="242501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131" cy="244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6"/>
          <w:szCs w:val="26"/>
        </w:rPr>
        <w:lastRenderedPageBreak/>
        <w:drawing>
          <wp:inline distT="0" distB="0" distL="0" distR="0" wp14:anchorId="3B4E517F" wp14:editId="46993A4C">
            <wp:extent cx="1956089" cy="1891862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27" cy="190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6"/>
          <w:szCs w:val="26"/>
        </w:rPr>
        <w:drawing>
          <wp:inline distT="0" distB="0" distL="0" distR="0" wp14:anchorId="7F5E422F" wp14:editId="5E1DF757">
            <wp:extent cx="1860331" cy="1837449"/>
            <wp:effectExtent l="0" t="0" r="69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601" cy="187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6"/>
          <w:szCs w:val="26"/>
        </w:rPr>
        <w:drawing>
          <wp:inline distT="0" distB="0" distL="0" distR="0" wp14:anchorId="3EA69E98" wp14:editId="191F0CD4">
            <wp:extent cx="3814839" cy="221709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349" cy="222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6"/>
          <w:szCs w:val="26"/>
        </w:rPr>
        <w:lastRenderedPageBreak/>
        <w:drawing>
          <wp:inline distT="0" distB="0" distL="0" distR="0" wp14:anchorId="573BF229" wp14:editId="31C6043C">
            <wp:extent cx="2963917" cy="1655356"/>
            <wp:effectExtent l="0" t="0" r="8255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971" cy="166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6"/>
          <w:szCs w:val="26"/>
        </w:rPr>
        <w:drawing>
          <wp:inline distT="0" distB="0" distL="0" distR="0" wp14:anchorId="149D3682" wp14:editId="6E40E25B">
            <wp:extent cx="2862789" cy="173420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18" cy="174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6"/>
          <w:szCs w:val="26"/>
        </w:rPr>
        <w:drawing>
          <wp:inline distT="0" distB="0" distL="0" distR="0" wp14:anchorId="4A38A1B0" wp14:editId="799FB4AD">
            <wp:extent cx="4414345" cy="3373820"/>
            <wp:effectExtent l="0" t="0" r="571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5650" b="2565"/>
                    <a:stretch/>
                  </pic:blipFill>
                  <pic:spPr bwMode="auto">
                    <a:xfrm>
                      <a:off x="0" y="0"/>
                      <a:ext cx="4414345" cy="337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62E" w:rsidRPr="009E677B" w:rsidRDefault="0008062E" w:rsidP="00EA5339">
      <w:pPr>
        <w:spacing w:line="0" w:lineRule="atLeast"/>
        <w:rPr>
          <w:b/>
          <w:sz w:val="26"/>
          <w:szCs w:val="26"/>
        </w:rPr>
      </w:pPr>
    </w:p>
    <w:p w:rsidR="00F86D01" w:rsidRPr="009E677B" w:rsidRDefault="00F86D01" w:rsidP="00F86D01">
      <w:pPr>
        <w:spacing w:line="0" w:lineRule="atLeast"/>
        <w:jc w:val="center"/>
        <w:rPr>
          <w:b/>
          <w:sz w:val="26"/>
          <w:szCs w:val="26"/>
        </w:rPr>
      </w:pPr>
    </w:p>
    <w:p w:rsidR="00F86D01" w:rsidRPr="009E677B" w:rsidRDefault="00F86D01" w:rsidP="00F86D01">
      <w:pPr>
        <w:spacing w:line="0" w:lineRule="atLeast"/>
        <w:jc w:val="center"/>
        <w:rPr>
          <w:b/>
          <w:sz w:val="26"/>
          <w:szCs w:val="26"/>
        </w:rPr>
      </w:pPr>
      <w:r w:rsidRPr="009E677B">
        <w:rPr>
          <w:b/>
          <w:sz w:val="26"/>
          <w:szCs w:val="26"/>
        </w:rPr>
        <w:t>Исследования и диагностика</w:t>
      </w:r>
    </w:p>
    <w:tbl>
      <w:tblPr>
        <w:tblW w:w="96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800"/>
        <w:gridCol w:w="1950"/>
        <w:gridCol w:w="1180"/>
      </w:tblGrid>
      <w:tr w:rsidR="00F86D01" w:rsidRPr="009E677B" w:rsidTr="0008062E">
        <w:trPr>
          <w:trHeight w:val="467"/>
        </w:trPr>
        <w:tc>
          <w:tcPr>
            <w:tcW w:w="700" w:type="dxa"/>
          </w:tcPr>
          <w:p w:rsidR="00F86D01" w:rsidRPr="009E677B" w:rsidRDefault="00F86D01" w:rsidP="0008062E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E677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800" w:type="dxa"/>
          </w:tcPr>
          <w:p w:rsidR="00F86D01" w:rsidRPr="009E677B" w:rsidRDefault="00F86D01" w:rsidP="0008062E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E677B">
              <w:rPr>
                <w:b/>
                <w:sz w:val="26"/>
                <w:szCs w:val="26"/>
              </w:rPr>
              <w:t>Название и цель исследования</w:t>
            </w:r>
          </w:p>
        </w:tc>
        <w:tc>
          <w:tcPr>
            <w:tcW w:w="1950" w:type="dxa"/>
          </w:tcPr>
          <w:p w:rsidR="00F86D01" w:rsidRPr="009E677B" w:rsidRDefault="00F86D01" w:rsidP="0008062E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E677B">
              <w:rPr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1180" w:type="dxa"/>
          </w:tcPr>
          <w:p w:rsidR="00F86D01" w:rsidRPr="009E677B" w:rsidRDefault="00F86D01" w:rsidP="0008062E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E677B">
              <w:rPr>
                <w:b/>
                <w:sz w:val="26"/>
                <w:szCs w:val="26"/>
              </w:rPr>
              <w:t>Кол-во человек</w:t>
            </w:r>
          </w:p>
        </w:tc>
      </w:tr>
      <w:tr w:rsidR="00F86D01" w:rsidRPr="009E677B" w:rsidTr="0008062E">
        <w:trPr>
          <w:trHeight w:val="341"/>
        </w:trPr>
        <w:tc>
          <w:tcPr>
            <w:tcW w:w="700" w:type="dxa"/>
          </w:tcPr>
          <w:p w:rsidR="00F86D01" w:rsidRPr="009E677B" w:rsidRDefault="00F86D01" w:rsidP="00F86D01">
            <w:pPr>
              <w:pStyle w:val="a4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0" w:type="dxa"/>
          </w:tcPr>
          <w:p w:rsidR="00F86D01" w:rsidRPr="009E677B" w:rsidRDefault="00F86D01" w:rsidP="0008062E">
            <w:pPr>
              <w:spacing w:line="0" w:lineRule="atLeast"/>
              <w:rPr>
                <w:sz w:val="26"/>
                <w:szCs w:val="26"/>
              </w:rPr>
            </w:pPr>
            <w:r w:rsidRPr="009E677B">
              <w:rPr>
                <w:sz w:val="26"/>
                <w:szCs w:val="26"/>
              </w:rPr>
              <w:t>Изучение адаптации</w:t>
            </w:r>
          </w:p>
        </w:tc>
        <w:tc>
          <w:tcPr>
            <w:tcW w:w="1950" w:type="dxa"/>
          </w:tcPr>
          <w:p w:rsidR="00F86D01" w:rsidRPr="009E677B" w:rsidRDefault="00F86D01" w:rsidP="0008062E">
            <w:pPr>
              <w:spacing w:line="0" w:lineRule="atLeast"/>
              <w:rPr>
                <w:sz w:val="26"/>
                <w:szCs w:val="26"/>
              </w:rPr>
            </w:pPr>
            <w:r w:rsidRPr="009E677B">
              <w:rPr>
                <w:sz w:val="26"/>
                <w:szCs w:val="26"/>
              </w:rPr>
              <w:t xml:space="preserve">1-е , 5-е, 10-е </w:t>
            </w:r>
          </w:p>
        </w:tc>
        <w:tc>
          <w:tcPr>
            <w:tcW w:w="1180" w:type="dxa"/>
          </w:tcPr>
          <w:p w:rsidR="00F86D01" w:rsidRPr="009E677B" w:rsidRDefault="00EA5339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</w:p>
        </w:tc>
      </w:tr>
      <w:tr w:rsidR="00F86D01" w:rsidRPr="009E677B" w:rsidTr="0008062E">
        <w:trPr>
          <w:trHeight w:val="341"/>
        </w:trPr>
        <w:tc>
          <w:tcPr>
            <w:tcW w:w="700" w:type="dxa"/>
          </w:tcPr>
          <w:p w:rsidR="00F86D01" w:rsidRPr="009E677B" w:rsidRDefault="00F86D01" w:rsidP="00F86D01">
            <w:pPr>
              <w:pStyle w:val="a4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0" w:type="dxa"/>
          </w:tcPr>
          <w:p w:rsidR="00F86D01" w:rsidRPr="009E677B" w:rsidRDefault="00F86D01" w:rsidP="0008062E">
            <w:pPr>
              <w:spacing w:line="0" w:lineRule="atLeast"/>
              <w:rPr>
                <w:sz w:val="26"/>
                <w:szCs w:val="26"/>
              </w:rPr>
            </w:pPr>
            <w:r w:rsidRPr="009E677B">
              <w:rPr>
                <w:sz w:val="26"/>
                <w:szCs w:val="26"/>
              </w:rPr>
              <w:t>Уровень учебной мотивации</w:t>
            </w:r>
          </w:p>
        </w:tc>
        <w:tc>
          <w:tcPr>
            <w:tcW w:w="1950" w:type="dxa"/>
          </w:tcPr>
          <w:p w:rsidR="00F86D01" w:rsidRPr="009E677B" w:rsidRDefault="00EA5339" w:rsidP="00EA5339">
            <w:pPr>
              <w:spacing w:line="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2-11 кл</w:t>
            </w:r>
          </w:p>
        </w:tc>
        <w:tc>
          <w:tcPr>
            <w:tcW w:w="1180" w:type="dxa"/>
          </w:tcPr>
          <w:p w:rsidR="00F86D01" w:rsidRPr="009E677B" w:rsidRDefault="00EA5339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566</w:t>
            </w:r>
          </w:p>
        </w:tc>
      </w:tr>
      <w:tr w:rsidR="00F86D01" w:rsidRPr="009E677B" w:rsidTr="0008062E">
        <w:trPr>
          <w:trHeight w:val="341"/>
        </w:trPr>
        <w:tc>
          <w:tcPr>
            <w:tcW w:w="700" w:type="dxa"/>
          </w:tcPr>
          <w:p w:rsidR="00F86D01" w:rsidRPr="009E677B" w:rsidRDefault="00F86D01" w:rsidP="00F86D01">
            <w:pPr>
              <w:pStyle w:val="a4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0" w:type="dxa"/>
          </w:tcPr>
          <w:p w:rsidR="00F86D01" w:rsidRPr="009E677B" w:rsidRDefault="00F86D01" w:rsidP="0008062E">
            <w:pPr>
              <w:spacing w:line="0" w:lineRule="atLeast"/>
              <w:rPr>
                <w:sz w:val="26"/>
                <w:szCs w:val="26"/>
              </w:rPr>
            </w:pPr>
            <w:r w:rsidRPr="009E677B">
              <w:rPr>
                <w:sz w:val="26"/>
                <w:szCs w:val="26"/>
              </w:rPr>
              <w:t>Изучения профессиональных склонностей</w:t>
            </w:r>
          </w:p>
        </w:tc>
        <w:tc>
          <w:tcPr>
            <w:tcW w:w="1950" w:type="dxa"/>
          </w:tcPr>
          <w:p w:rsidR="00F86D01" w:rsidRPr="009E677B" w:rsidRDefault="00F86D01" w:rsidP="0008062E">
            <w:pPr>
              <w:spacing w:line="0" w:lineRule="atLeast"/>
              <w:rPr>
                <w:sz w:val="26"/>
                <w:szCs w:val="26"/>
              </w:rPr>
            </w:pPr>
            <w:r w:rsidRPr="009E677B">
              <w:rPr>
                <w:sz w:val="26"/>
                <w:szCs w:val="26"/>
              </w:rPr>
              <w:t>9-11 кл</w:t>
            </w:r>
          </w:p>
        </w:tc>
        <w:tc>
          <w:tcPr>
            <w:tcW w:w="1180" w:type="dxa"/>
          </w:tcPr>
          <w:p w:rsidR="00F86D01" w:rsidRPr="009E677B" w:rsidRDefault="00EA5339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</w:tr>
      <w:tr w:rsidR="00F86D01" w:rsidRPr="009E677B" w:rsidTr="0008062E">
        <w:trPr>
          <w:trHeight w:val="341"/>
        </w:trPr>
        <w:tc>
          <w:tcPr>
            <w:tcW w:w="700" w:type="dxa"/>
          </w:tcPr>
          <w:p w:rsidR="00F86D01" w:rsidRPr="009E677B" w:rsidRDefault="00F86D01" w:rsidP="00F86D01">
            <w:pPr>
              <w:pStyle w:val="a4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0" w:type="dxa"/>
          </w:tcPr>
          <w:p w:rsidR="00F86D01" w:rsidRPr="009E677B" w:rsidRDefault="00F86D01" w:rsidP="0008062E">
            <w:pPr>
              <w:spacing w:line="0" w:lineRule="atLeast"/>
              <w:rPr>
                <w:sz w:val="26"/>
                <w:szCs w:val="26"/>
              </w:rPr>
            </w:pPr>
            <w:r w:rsidRPr="009E677B">
              <w:rPr>
                <w:sz w:val="26"/>
                <w:szCs w:val="26"/>
              </w:rPr>
              <w:t>Исследование тревожности</w:t>
            </w:r>
          </w:p>
        </w:tc>
        <w:tc>
          <w:tcPr>
            <w:tcW w:w="1950" w:type="dxa"/>
          </w:tcPr>
          <w:p w:rsidR="00F86D01" w:rsidRPr="009E677B" w:rsidRDefault="00F86D01" w:rsidP="0008062E">
            <w:pPr>
              <w:spacing w:line="0" w:lineRule="atLeast"/>
              <w:rPr>
                <w:sz w:val="26"/>
                <w:szCs w:val="26"/>
              </w:rPr>
            </w:pPr>
            <w:r w:rsidRPr="009E677B">
              <w:rPr>
                <w:sz w:val="26"/>
                <w:szCs w:val="26"/>
              </w:rPr>
              <w:t>7-11 кл</w:t>
            </w:r>
          </w:p>
        </w:tc>
        <w:tc>
          <w:tcPr>
            <w:tcW w:w="1180" w:type="dxa"/>
          </w:tcPr>
          <w:p w:rsidR="00F86D01" w:rsidRPr="009E677B" w:rsidRDefault="0081686A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</w:t>
            </w:r>
          </w:p>
        </w:tc>
      </w:tr>
      <w:tr w:rsidR="00F86D01" w:rsidRPr="009E677B" w:rsidTr="0008062E">
        <w:trPr>
          <w:trHeight w:val="341"/>
        </w:trPr>
        <w:tc>
          <w:tcPr>
            <w:tcW w:w="700" w:type="dxa"/>
          </w:tcPr>
          <w:p w:rsidR="00F86D01" w:rsidRPr="009E677B" w:rsidRDefault="00F86D01" w:rsidP="00F86D01">
            <w:pPr>
              <w:pStyle w:val="a4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0" w:type="dxa"/>
          </w:tcPr>
          <w:p w:rsidR="00F86D01" w:rsidRPr="009E677B" w:rsidRDefault="00F86D01" w:rsidP="0008062E">
            <w:pPr>
              <w:spacing w:line="0" w:lineRule="atLeast"/>
              <w:rPr>
                <w:sz w:val="26"/>
                <w:szCs w:val="26"/>
              </w:rPr>
            </w:pPr>
            <w:r w:rsidRPr="009E677B">
              <w:rPr>
                <w:sz w:val="26"/>
                <w:szCs w:val="26"/>
              </w:rPr>
              <w:t>Самооценка психических состояний</w:t>
            </w:r>
          </w:p>
        </w:tc>
        <w:tc>
          <w:tcPr>
            <w:tcW w:w="1950" w:type="dxa"/>
          </w:tcPr>
          <w:p w:rsidR="00F86D01" w:rsidRPr="009E677B" w:rsidRDefault="00F86D01" w:rsidP="0008062E">
            <w:pPr>
              <w:spacing w:line="0" w:lineRule="atLeast"/>
              <w:rPr>
                <w:sz w:val="26"/>
                <w:szCs w:val="26"/>
              </w:rPr>
            </w:pPr>
            <w:r w:rsidRPr="009E677B">
              <w:rPr>
                <w:sz w:val="26"/>
                <w:szCs w:val="26"/>
              </w:rPr>
              <w:t>9-11 кл</w:t>
            </w:r>
          </w:p>
        </w:tc>
        <w:tc>
          <w:tcPr>
            <w:tcW w:w="1180" w:type="dxa"/>
          </w:tcPr>
          <w:p w:rsidR="00F86D01" w:rsidRPr="009E677B" w:rsidRDefault="0081686A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</w:tr>
      <w:tr w:rsidR="00F86D01" w:rsidRPr="009E677B" w:rsidTr="0008062E">
        <w:trPr>
          <w:trHeight w:val="341"/>
        </w:trPr>
        <w:tc>
          <w:tcPr>
            <w:tcW w:w="700" w:type="dxa"/>
          </w:tcPr>
          <w:p w:rsidR="00F86D01" w:rsidRPr="009E677B" w:rsidRDefault="00F86D01" w:rsidP="00F86D01">
            <w:pPr>
              <w:pStyle w:val="a4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0" w:type="dxa"/>
          </w:tcPr>
          <w:p w:rsidR="00F86D01" w:rsidRPr="009E677B" w:rsidRDefault="00F86D01" w:rsidP="0008062E">
            <w:pPr>
              <w:spacing w:line="0" w:lineRule="atLeast"/>
              <w:rPr>
                <w:sz w:val="26"/>
                <w:szCs w:val="26"/>
              </w:rPr>
            </w:pPr>
            <w:r w:rsidRPr="009E677B">
              <w:rPr>
                <w:sz w:val="26"/>
                <w:szCs w:val="26"/>
              </w:rPr>
              <w:t>Определение умственного развития среди младших школьников</w:t>
            </w:r>
          </w:p>
        </w:tc>
        <w:tc>
          <w:tcPr>
            <w:tcW w:w="1950" w:type="dxa"/>
          </w:tcPr>
          <w:p w:rsidR="00F86D01" w:rsidRPr="009E677B" w:rsidRDefault="00F86D01" w:rsidP="0008062E">
            <w:pPr>
              <w:spacing w:line="0" w:lineRule="atLeast"/>
              <w:rPr>
                <w:sz w:val="26"/>
                <w:szCs w:val="26"/>
              </w:rPr>
            </w:pPr>
            <w:r w:rsidRPr="009E677B">
              <w:rPr>
                <w:sz w:val="26"/>
                <w:szCs w:val="26"/>
              </w:rPr>
              <w:t>1-4 кл</w:t>
            </w:r>
          </w:p>
        </w:tc>
        <w:tc>
          <w:tcPr>
            <w:tcW w:w="1180" w:type="dxa"/>
          </w:tcPr>
          <w:p w:rsidR="00F86D01" w:rsidRPr="009E677B" w:rsidRDefault="0081686A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</w:t>
            </w:r>
          </w:p>
        </w:tc>
      </w:tr>
      <w:tr w:rsidR="00F86D01" w:rsidRPr="009E677B" w:rsidTr="0008062E">
        <w:trPr>
          <w:trHeight w:val="341"/>
        </w:trPr>
        <w:tc>
          <w:tcPr>
            <w:tcW w:w="700" w:type="dxa"/>
          </w:tcPr>
          <w:p w:rsidR="00F86D01" w:rsidRPr="009E677B" w:rsidRDefault="00F86D01" w:rsidP="00F86D01">
            <w:pPr>
              <w:pStyle w:val="a4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0" w:type="dxa"/>
          </w:tcPr>
          <w:p w:rsidR="00F86D01" w:rsidRPr="009E677B" w:rsidRDefault="00F86D01" w:rsidP="0008062E">
            <w:pPr>
              <w:spacing w:line="0" w:lineRule="atLeast"/>
              <w:rPr>
                <w:sz w:val="26"/>
                <w:szCs w:val="26"/>
              </w:rPr>
            </w:pPr>
            <w:r w:rsidRPr="009E677B">
              <w:rPr>
                <w:sz w:val="26"/>
                <w:szCs w:val="26"/>
              </w:rPr>
              <w:t>Определение психомоторной зрелости к школе</w:t>
            </w:r>
          </w:p>
        </w:tc>
        <w:tc>
          <w:tcPr>
            <w:tcW w:w="1950" w:type="dxa"/>
          </w:tcPr>
          <w:p w:rsidR="00F86D01" w:rsidRPr="009E677B" w:rsidRDefault="00F86D01" w:rsidP="0008062E">
            <w:pPr>
              <w:spacing w:line="0" w:lineRule="atLeast"/>
              <w:rPr>
                <w:sz w:val="26"/>
                <w:szCs w:val="26"/>
              </w:rPr>
            </w:pPr>
            <w:r w:rsidRPr="009E677B">
              <w:rPr>
                <w:sz w:val="26"/>
                <w:szCs w:val="26"/>
              </w:rPr>
              <w:t>0-е</w:t>
            </w:r>
          </w:p>
        </w:tc>
        <w:tc>
          <w:tcPr>
            <w:tcW w:w="1180" w:type="dxa"/>
          </w:tcPr>
          <w:p w:rsidR="00F86D01" w:rsidRPr="009E677B" w:rsidRDefault="0081686A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F86D01" w:rsidRPr="009E677B" w:rsidTr="0008062E">
        <w:trPr>
          <w:trHeight w:val="341"/>
        </w:trPr>
        <w:tc>
          <w:tcPr>
            <w:tcW w:w="700" w:type="dxa"/>
          </w:tcPr>
          <w:p w:rsidR="00F86D01" w:rsidRPr="009E677B" w:rsidRDefault="00F86D01" w:rsidP="00F86D01">
            <w:pPr>
              <w:pStyle w:val="a4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0" w:type="dxa"/>
          </w:tcPr>
          <w:p w:rsidR="00F86D01" w:rsidRPr="009E677B" w:rsidRDefault="00F86D01" w:rsidP="0008062E">
            <w:pPr>
              <w:spacing w:line="0" w:lineRule="atLeast"/>
              <w:rPr>
                <w:sz w:val="26"/>
                <w:szCs w:val="26"/>
              </w:rPr>
            </w:pPr>
            <w:r w:rsidRPr="009E677B">
              <w:rPr>
                <w:sz w:val="26"/>
                <w:szCs w:val="26"/>
              </w:rPr>
              <w:t>Диагностика по переходу учащихся в среднее звено</w:t>
            </w:r>
          </w:p>
        </w:tc>
        <w:tc>
          <w:tcPr>
            <w:tcW w:w="1950" w:type="dxa"/>
          </w:tcPr>
          <w:p w:rsidR="00F86D01" w:rsidRPr="009E677B" w:rsidRDefault="00F86D01" w:rsidP="0008062E">
            <w:pPr>
              <w:spacing w:line="0" w:lineRule="atLeast"/>
              <w:rPr>
                <w:sz w:val="26"/>
                <w:szCs w:val="26"/>
              </w:rPr>
            </w:pPr>
            <w:r w:rsidRPr="009E677B">
              <w:rPr>
                <w:sz w:val="26"/>
                <w:szCs w:val="26"/>
              </w:rPr>
              <w:t>4-е кл</w:t>
            </w:r>
          </w:p>
        </w:tc>
        <w:tc>
          <w:tcPr>
            <w:tcW w:w="1180" w:type="dxa"/>
          </w:tcPr>
          <w:p w:rsidR="00F86D01" w:rsidRPr="009E677B" w:rsidRDefault="0081686A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</w:tr>
      <w:tr w:rsidR="0081686A" w:rsidRPr="009E677B" w:rsidTr="0008062E">
        <w:trPr>
          <w:trHeight w:val="341"/>
        </w:trPr>
        <w:tc>
          <w:tcPr>
            <w:tcW w:w="700" w:type="dxa"/>
          </w:tcPr>
          <w:p w:rsidR="0081686A" w:rsidRPr="009E677B" w:rsidRDefault="0081686A" w:rsidP="00F86D01">
            <w:pPr>
              <w:pStyle w:val="a4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0" w:type="dxa"/>
          </w:tcPr>
          <w:p w:rsidR="0081686A" w:rsidRPr="009E677B" w:rsidRDefault="0081686A" w:rsidP="0008062E">
            <w:pPr>
              <w:spacing w:line="0" w:lineRule="atLeast"/>
              <w:rPr>
                <w:sz w:val="26"/>
                <w:szCs w:val="26"/>
              </w:rPr>
            </w:pPr>
            <w:r w:rsidRPr="0081686A">
              <w:rPr>
                <w:sz w:val="26"/>
                <w:szCs w:val="26"/>
              </w:rPr>
              <w:t>ОЦЕНКА СОЦИАЛЬНО-ПСИХОЛОГИЧЕСКОГО КЛИМАТА КЛАССНОГО КОЛЛЕКТИВА.</w:t>
            </w:r>
          </w:p>
        </w:tc>
        <w:tc>
          <w:tcPr>
            <w:tcW w:w="1950" w:type="dxa"/>
          </w:tcPr>
          <w:p w:rsidR="0081686A" w:rsidRPr="009E677B" w:rsidRDefault="0081686A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 кл</w:t>
            </w:r>
          </w:p>
        </w:tc>
        <w:tc>
          <w:tcPr>
            <w:tcW w:w="1180" w:type="dxa"/>
          </w:tcPr>
          <w:p w:rsidR="0081686A" w:rsidRDefault="00C873FF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</w:tr>
      <w:tr w:rsidR="00E36234" w:rsidRPr="009E677B" w:rsidTr="0008062E">
        <w:trPr>
          <w:trHeight w:val="341"/>
        </w:trPr>
        <w:tc>
          <w:tcPr>
            <w:tcW w:w="700" w:type="dxa"/>
          </w:tcPr>
          <w:p w:rsidR="00E36234" w:rsidRPr="009E677B" w:rsidRDefault="00E36234" w:rsidP="00F86D01">
            <w:pPr>
              <w:pStyle w:val="a4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0" w:type="dxa"/>
          </w:tcPr>
          <w:p w:rsidR="00E36234" w:rsidRPr="0081686A" w:rsidRDefault="00E36234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Анкета «Я и моя семья»</w:t>
            </w:r>
          </w:p>
        </w:tc>
        <w:tc>
          <w:tcPr>
            <w:tcW w:w="1950" w:type="dxa"/>
          </w:tcPr>
          <w:p w:rsidR="00E36234" w:rsidRDefault="00E36234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 кл.</w:t>
            </w:r>
          </w:p>
        </w:tc>
        <w:tc>
          <w:tcPr>
            <w:tcW w:w="1180" w:type="dxa"/>
          </w:tcPr>
          <w:p w:rsidR="00E36234" w:rsidRDefault="00E36234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</w:t>
            </w:r>
          </w:p>
        </w:tc>
      </w:tr>
      <w:tr w:rsidR="00C873FF" w:rsidRPr="009E677B" w:rsidTr="0008062E">
        <w:trPr>
          <w:trHeight w:val="341"/>
        </w:trPr>
        <w:tc>
          <w:tcPr>
            <w:tcW w:w="700" w:type="dxa"/>
          </w:tcPr>
          <w:p w:rsidR="00C873FF" w:rsidRPr="009E677B" w:rsidRDefault="00C873FF" w:rsidP="00F86D01">
            <w:pPr>
              <w:pStyle w:val="a4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0" w:type="dxa"/>
          </w:tcPr>
          <w:p w:rsidR="00C873FF" w:rsidRDefault="00C873FF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Анкетирование родителей первоклассников</w:t>
            </w:r>
          </w:p>
        </w:tc>
        <w:tc>
          <w:tcPr>
            <w:tcW w:w="1950" w:type="dxa"/>
          </w:tcPr>
          <w:p w:rsidR="00C873FF" w:rsidRDefault="00C873FF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кл.</w:t>
            </w:r>
          </w:p>
        </w:tc>
        <w:tc>
          <w:tcPr>
            <w:tcW w:w="1180" w:type="dxa"/>
          </w:tcPr>
          <w:p w:rsidR="00C873FF" w:rsidRDefault="00C873FF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E36234" w:rsidRPr="009E677B" w:rsidTr="0008062E">
        <w:trPr>
          <w:trHeight w:val="341"/>
        </w:trPr>
        <w:tc>
          <w:tcPr>
            <w:tcW w:w="700" w:type="dxa"/>
          </w:tcPr>
          <w:p w:rsidR="00E36234" w:rsidRPr="009E677B" w:rsidRDefault="00E36234" w:rsidP="00F86D01">
            <w:pPr>
              <w:pStyle w:val="a4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0" w:type="dxa"/>
          </w:tcPr>
          <w:p w:rsidR="00E36234" w:rsidRDefault="00E36234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Анкета «Взаимоотношения в семье»</w:t>
            </w:r>
          </w:p>
        </w:tc>
        <w:tc>
          <w:tcPr>
            <w:tcW w:w="1950" w:type="dxa"/>
          </w:tcPr>
          <w:p w:rsidR="00E36234" w:rsidRDefault="00E36234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кл.</w:t>
            </w:r>
          </w:p>
        </w:tc>
        <w:tc>
          <w:tcPr>
            <w:tcW w:w="1180" w:type="dxa"/>
          </w:tcPr>
          <w:p w:rsidR="00E36234" w:rsidRDefault="00E36234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81686A" w:rsidRPr="009E677B" w:rsidTr="0008062E">
        <w:trPr>
          <w:trHeight w:val="341"/>
        </w:trPr>
        <w:tc>
          <w:tcPr>
            <w:tcW w:w="700" w:type="dxa"/>
          </w:tcPr>
          <w:p w:rsidR="0081686A" w:rsidRPr="009E677B" w:rsidRDefault="0081686A" w:rsidP="00F86D01">
            <w:pPr>
              <w:pStyle w:val="a4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0" w:type="dxa"/>
          </w:tcPr>
          <w:p w:rsidR="0081686A" w:rsidRPr="009E677B" w:rsidRDefault="0081686A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Анкета «Классный руководитель глазами школьников »</w:t>
            </w:r>
          </w:p>
        </w:tc>
        <w:tc>
          <w:tcPr>
            <w:tcW w:w="1950" w:type="dxa"/>
          </w:tcPr>
          <w:p w:rsidR="0081686A" w:rsidRPr="009E677B" w:rsidRDefault="00E36234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2-11 кл. </w:t>
            </w:r>
          </w:p>
        </w:tc>
        <w:tc>
          <w:tcPr>
            <w:tcW w:w="1180" w:type="dxa"/>
          </w:tcPr>
          <w:p w:rsidR="0081686A" w:rsidRDefault="00E36234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</w:t>
            </w:r>
          </w:p>
        </w:tc>
      </w:tr>
      <w:tr w:rsidR="0081686A" w:rsidRPr="009E677B" w:rsidTr="0008062E">
        <w:trPr>
          <w:trHeight w:val="341"/>
        </w:trPr>
        <w:tc>
          <w:tcPr>
            <w:tcW w:w="700" w:type="dxa"/>
          </w:tcPr>
          <w:p w:rsidR="0081686A" w:rsidRPr="009E677B" w:rsidRDefault="0081686A" w:rsidP="00F86D01">
            <w:pPr>
              <w:pStyle w:val="a4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0" w:type="dxa"/>
          </w:tcPr>
          <w:p w:rsidR="0081686A" w:rsidRDefault="0081686A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Анкета для классных руководителей</w:t>
            </w:r>
            <w:r w:rsidR="00C873FF">
              <w:rPr>
                <w:sz w:val="26"/>
                <w:szCs w:val="26"/>
              </w:rPr>
              <w:t xml:space="preserve"> «Наш классный час»</w:t>
            </w:r>
          </w:p>
        </w:tc>
        <w:tc>
          <w:tcPr>
            <w:tcW w:w="1950" w:type="dxa"/>
          </w:tcPr>
          <w:p w:rsidR="0081686A" w:rsidRPr="009E677B" w:rsidRDefault="00E36234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кл.</w:t>
            </w:r>
          </w:p>
        </w:tc>
        <w:tc>
          <w:tcPr>
            <w:tcW w:w="1180" w:type="dxa"/>
          </w:tcPr>
          <w:p w:rsidR="0081686A" w:rsidRDefault="00C873FF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81686A" w:rsidRPr="009E677B" w:rsidTr="0008062E">
        <w:trPr>
          <w:trHeight w:val="341"/>
        </w:trPr>
        <w:tc>
          <w:tcPr>
            <w:tcW w:w="700" w:type="dxa"/>
          </w:tcPr>
          <w:p w:rsidR="0081686A" w:rsidRPr="009E677B" w:rsidRDefault="0081686A" w:rsidP="00F86D01">
            <w:pPr>
              <w:pStyle w:val="a4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0" w:type="dxa"/>
          </w:tcPr>
          <w:p w:rsidR="0081686A" w:rsidRDefault="00E36234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Анкета «Формирование толерантного отношения»</w:t>
            </w:r>
          </w:p>
        </w:tc>
        <w:tc>
          <w:tcPr>
            <w:tcW w:w="1950" w:type="dxa"/>
          </w:tcPr>
          <w:p w:rsidR="0081686A" w:rsidRPr="009E677B" w:rsidRDefault="00E36234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 кл</w:t>
            </w:r>
          </w:p>
        </w:tc>
        <w:tc>
          <w:tcPr>
            <w:tcW w:w="1180" w:type="dxa"/>
          </w:tcPr>
          <w:p w:rsidR="0081686A" w:rsidRDefault="00C873FF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</w:tr>
      <w:tr w:rsidR="00C873FF" w:rsidRPr="009E677B" w:rsidTr="0008062E">
        <w:trPr>
          <w:trHeight w:val="341"/>
        </w:trPr>
        <w:tc>
          <w:tcPr>
            <w:tcW w:w="700" w:type="dxa"/>
          </w:tcPr>
          <w:p w:rsidR="00C873FF" w:rsidRPr="009E677B" w:rsidRDefault="00C873FF" w:rsidP="00F86D01">
            <w:pPr>
              <w:pStyle w:val="a4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0" w:type="dxa"/>
          </w:tcPr>
          <w:p w:rsidR="00C873FF" w:rsidRDefault="00C873FF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Анонимное анкетирование по курению</w:t>
            </w:r>
          </w:p>
        </w:tc>
        <w:tc>
          <w:tcPr>
            <w:tcW w:w="1950" w:type="dxa"/>
          </w:tcPr>
          <w:p w:rsidR="00C873FF" w:rsidRDefault="00C873FF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8-11 кл.</w:t>
            </w:r>
          </w:p>
        </w:tc>
        <w:tc>
          <w:tcPr>
            <w:tcW w:w="1180" w:type="dxa"/>
          </w:tcPr>
          <w:p w:rsidR="00C873FF" w:rsidRDefault="00C873FF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</w:tr>
      <w:tr w:rsidR="00E36234" w:rsidRPr="009E677B" w:rsidTr="0008062E">
        <w:trPr>
          <w:trHeight w:val="341"/>
        </w:trPr>
        <w:tc>
          <w:tcPr>
            <w:tcW w:w="700" w:type="dxa"/>
          </w:tcPr>
          <w:p w:rsidR="00E36234" w:rsidRPr="009E677B" w:rsidRDefault="00E36234" w:rsidP="00F86D01">
            <w:pPr>
              <w:pStyle w:val="a4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0" w:type="dxa"/>
          </w:tcPr>
          <w:p w:rsidR="00E36234" w:rsidRDefault="00E36234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Анонимное анкетирование для родителей по коррупции </w:t>
            </w:r>
          </w:p>
        </w:tc>
        <w:tc>
          <w:tcPr>
            <w:tcW w:w="1950" w:type="dxa"/>
          </w:tcPr>
          <w:p w:rsidR="00E36234" w:rsidRDefault="00C873FF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кл.</w:t>
            </w:r>
          </w:p>
        </w:tc>
        <w:tc>
          <w:tcPr>
            <w:tcW w:w="1180" w:type="dxa"/>
          </w:tcPr>
          <w:p w:rsidR="00E36234" w:rsidRDefault="00C873FF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</w:tr>
      <w:tr w:rsidR="00E36234" w:rsidRPr="009E677B" w:rsidTr="0008062E">
        <w:trPr>
          <w:trHeight w:val="341"/>
        </w:trPr>
        <w:tc>
          <w:tcPr>
            <w:tcW w:w="700" w:type="dxa"/>
          </w:tcPr>
          <w:p w:rsidR="00E36234" w:rsidRPr="009E677B" w:rsidRDefault="00E36234" w:rsidP="00F86D01">
            <w:pPr>
              <w:pStyle w:val="a4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0" w:type="dxa"/>
          </w:tcPr>
          <w:p w:rsidR="00E36234" w:rsidRDefault="00E36234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Анонимное анкетирование для учителей по коррупции</w:t>
            </w:r>
          </w:p>
        </w:tc>
        <w:tc>
          <w:tcPr>
            <w:tcW w:w="1950" w:type="dxa"/>
          </w:tcPr>
          <w:p w:rsidR="00E36234" w:rsidRDefault="00C873FF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 </w:t>
            </w:r>
          </w:p>
        </w:tc>
        <w:tc>
          <w:tcPr>
            <w:tcW w:w="1180" w:type="dxa"/>
          </w:tcPr>
          <w:p w:rsidR="00E36234" w:rsidRDefault="00E36234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08062E" w:rsidRPr="009E677B" w:rsidTr="0008062E">
        <w:trPr>
          <w:trHeight w:val="341"/>
        </w:trPr>
        <w:tc>
          <w:tcPr>
            <w:tcW w:w="700" w:type="dxa"/>
          </w:tcPr>
          <w:p w:rsidR="0008062E" w:rsidRPr="009E677B" w:rsidRDefault="0008062E" w:rsidP="0008062E">
            <w:pPr>
              <w:pStyle w:val="a4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0" w:type="dxa"/>
          </w:tcPr>
          <w:p w:rsidR="0008062E" w:rsidRPr="009E677B" w:rsidRDefault="0008062E" w:rsidP="0008062E">
            <w:pPr>
              <w:spacing w:after="13" w:line="268" w:lineRule="auto"/>
              <w:ind w:right="83"/>
              <w:jc w:val="both"/>
              <w:rPr>
                <w:color w:val="000000"/>
                <w:sz w:val="26"/>
                <w:szCs w:val="26"/>
              </w:rPr>
            </w:pPr>
            <w:r w:rsidRPr="009E677B">
              <w:rPr>
                <w:color w:val="000000"/>
                <w:sz w:val="26"/>
                <w:szCs w:val="26"/>
              </w:rPr>
              <w:t>Анкетирование «Буллинг в школе»</w:t>
            </w:r>
          </w:p>
        </w:tc>
        <w:tc>
          <w:tcPr>
            <w:tcW w:w="1950" w:type="dxa"/>
          </w:tcPr>
          <w:p w:rsidR="0008062E" w:rsidRPr="009E677B" w:rsidRDefault="0008062E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4, 9 </w:t>
            </w:r>
            <w:r w:rsidRPr="009E677B">
              <w:rPr>
                <w:sz w:val="26"/>
                <w:szCs w:val="26"/>
              </w:rPr>
              <w:t>кл</w:t>
            </w:r>
          </w:p>
        </w:tc>
        <w:tc>
          <w:tcPr>
            <w:tcW w:w="1180" w:type="dxa"/>
          </w:tcPr>
          <w:p w:rsidR="0008062E" w:rsidRPr="009E677B" w:rsidRDefault="0008062E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</w:tr>
      <w:tr w:rsidR="00F86D01" w:rsidRPr="009E677B" w:rsidTr="0008062E">
        <w:trPr>
          <w:trHeight w:val="341"/>
        </w:trPr>
        <w:tc>
          <w:tcPr>
            <w:tcW w:w="700" w:type="dxa"/>
          </w:tcPr>
          <w:p w:rsidR="00F86D01" w:rsidRPr="009E677B" w:rsidRDefault="00F86D01" w:rsidP="00F86D01">
            <w:pPr>
              <w:pStyle w:val="a4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0" w:type="dxa"/>
          </w:tcPr>
          <w:p w:rsidR="00F86D01" w:rsidRPr="009E677B" w:rsidRDefault="00F86D01" w:rsidP="0008062E">
            <w:pPr>
              <w:spacing w:after="13" w:line="268" w:lineRule="auto"/>
              <w:ind w:right="83"/>
              <w:jc w:val="both"/>
              <w:rPr>
                <w:sz w:val="26"/>
                <w:szCs w:val="26"/>
              </w:rPr>
            </w:pPr>
            <w:r w:rsidRPr="009E677B">
              <w:rPr>
                <w:color w:val="000000"/>
                <w:sz w:val="26"/>
                <w:szCs w:val="26"/>
              </w:rPr>
              <w:t>Изучение удовлетворенности учащихся школьной жизнью</w:t>
            </w:r>
          </w:p>
        </w:tc>
        <w:tc>
          <w:tcPr>
            <w:tcW w:w="1950" w:type="dxa"/>
          </w:tcPr>
          <w:p w:rsidR="00F86D01" w:rsidRPr="009E677B" w:rsidRDefault="00F86D01" w:rsidP="0008062E">
            <w:pPr>
              <w:spacing w:line="0" w:lineRule="atLeast"/>
              <w:rPr>
                <w:sz w:val="26"/>
                <w:szCs w:val="26"/>
              </w:rPr>
            </w:pPr>
            <w:r w:rsidRPr="009E677B">
              <w:rPr>
                <w:sz w:val="26"/>
                <w:szCs w:val="26"/>
              </w:rPr>
              <w:t>С 5-11 кл</w:t>
            </w:r>
          </w:p>
        </w:tc>
        <w:tc>
          <w:tcPr>
            <w:tcW w:w="1180" w:type="dxa"/>
          </w:tcPr>
          <w:p w:rsidR="00F86D01" w:rsidRPr="009E677B" w:rsidRDefault="00F86D01" w:rsidP="0008062E">
            <w:pPr>
              <w:spacing w:line="0" w:lineRule="atLeast"/>
              <w:rPr>
                <w:sz w:val="26"/>
                <w:szCs w:val="26"/>
              </w:rPr>
            </w:pPr>
            <w:r w:rsidRPr="009E677B">
              <w:rPr>
                <w:sz w:val="26"/>
                <w:szCs w:val="26"/>
              </w:rPr>
              <w:t>350</w:t>
            </w:r>
          </w:p>
        </w:tc>
      </w:tr>
      <w:tr w:rsidR="0008062E" w:rsidRPr="009E677B" w:rsidTr="0008062E">
        <w:trPr>
          <w:trHeight w:val="341"/>
        </w:trPr>
        <w:tc>
          <w:tcPr>
            <w:tcW w:w="700" w:type="dxa"/>
          </w:tcPr>
          <w:p w:rsidR="0008062E" w:rsidRPr="009E677B" w:rsidRDefault="0008062E" w:rsidP="0008062E">
            <w:pPr>
              <w:pStyle w:val="a4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0" w:type="dxa"/>
          </w:tcPr>
          <w:p w:rsidR="0008062E" w:rsidRDefault="0008062E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A9569E">
              <w:rPr>
                <w:sz w:val="26"/>
                <w:szCs w:val="26"/>
              </w:rPr>
              <w:t>нкетирования по выявлению трудностей, возникающих при работе с детьми с ООП</w:t>
            </w:r>
          </w:p>
        </w:tc>
        <w:tc>
          <w:tcPr>
            <w:tcW w:w="1950" w:type="dxa"/>
          </w:tcPr>
          <w:p w:rsidR="0008062E" w:rsidRDefault="0008062E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0-11 класс</w:t>
            </w:r>
          </w:p>
        </w:tc>
        <w:tc>
          <w:tcPr>
            <w:tcW w:w="1180" w:type="dxa"/>
          </w:tcPr>
          <w:p w:rsidR="0008062E" w:rsidRDefault="0008062E" w:rsidP="0008062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</w:tbl>
    <w:p w:rsidR="00F86D01" w:rsidRPr="009E677B" w:rsidRDefault="00F86D01" w:rsidP="00F86D01">
      <w:pPr>
        <w:spacing w:line="0" w:lineRule="atLeast"/>
        <w:ind w:firstLine="708"/>
        <w:jc w:val="both"/>
        <w:rPr>
          <w:sz w:val="26"/>
          <w:szCs w:val="26"/>
        </w:rPr>
      </w:pPr>
    </w:p>
    <w:p w:rsidR="00F86D01" w:rsidRPr="009E677B" w:rsidRDefault="00F86D01" w:rsidP="00F86D01">
      <w:pPr>
        <w:spacing w:line="0" w:lineRule="atLeast"/>
        <w:ind w:firstLine="708"/>
        <w:jc w:val="center"/>
        <w:rPr>
          <w:b/>
          <w:sz w:val="26"/>
          <w:szCs w:val="26"/>
        </w:rPr>
      </w:pPr>
    </w:p>
    <w:p w:rsidR="00F86D01" w:rsidRPr="009E677B" w:rsidRDefault="00F86D01" w:rsidP="00F86D01">
      <w:pPr>
        <w:spacing w:line="0" w:lineRule="atLeast"/>
        <w:ind w:firstLine="708"/>
        <w:jc w:val="center"/>
        <w:rPr>
          <w:b/>
          <w:sz w:val="26"/>
          <w:szCs w:val="26"/>
        </w:rPr>
      </w:pPr>
      <w:r w:rsidRPr="009E677B">
        <w:rPr>
          <w:b/>
          <w:sz w:val="26"/>
          <w:szCs w:val="26"/>
        </w:rPr>
        <w:t>Консультативная работа</w:t>
      </w:r>
    </w:p>
    <w:p w:rsidR="00F86D01" w:rsidRPr="009E677B" w:rsidRDefault="00F86D01" w:rsidP="00F86D01">
      <w:pPr>
        <w:spacing w:line="0" w:lineRule="atLeast"/>
        <w:ind w:left="-11" w:firstLine="11"/>
        <w:rPr>
          <w:sz w:val="26"/>
          <w:szCs w:val="26"/>
        </w:rPr>
      </w:pPr>
      <w:r w:rsidRPr="009E677B">
        <w:rPr>
          <w:sz w:val="26"/>
          <w:szCs w:val="26"/>
        </w:rPr>
        <w:t>Консультационная работа велась по запросам педагогов, учеников, родителей. Проблемы, затронутые на консультациях, имели следующие направление:</w:t>
      </w:r>
    </w:p>
    <w:p w:rsidR="00F86D01" w:rsidRPr="009E677B" w:rsidRDefault="00F86D01" w:rsidP="00F86D01">
      <w:pPr>
        <w:spacing w:line="0" w:lineRule="atLeast"/>
        <w:ind w:left="-11"/>
        <w:rPr>
          <w:sz w:val="26"/>
          <w:szCs w:val="26"/>
        </w:rPr>
      </w:pPr>
      <w:r w:rsidRPr="009E677B">
        <w:rPr>
          <w:sz w:val="26"/>
          <w:szCs w:val="26"/>
        </w:rPr>
        <w:t>- поведенческие</w:t>
      </w:r>
    </w:p>
    <w:p w:rsidR="00F86D01" w:rsidRPr="009E677B" w:rsidRDefault="00F86D01" w:rsidP="00F86D01">
      <w:pPr>
        <w:spacing w:line="0" w:lineRule="atLeast"/>
        <w:ind w:left="-11"/>
        <w:rPr>
          <w:sz w:val="26"/>
          <w:szCs w:val="26"/>
        </w:rPr>
      </w:pPr>
      <w:r w:rsidRPr="009E677B">
        <w:rPr>
          <w:sz w:val="26"/>
          <w:szCs w:val="26"/>
        </w:rPr>
        <w:t>- эмоциональные</w:t>
      </w:r>
    </w:p>
    <w:p w:rsidR="00F86D01" w:rsidRPr="009E677B" w:rsidRDefault="00F86D01" w:rsidP="00F86D01">
      <w:pPr>
        <w:spacing w:line="0" w:lineRule="atLeast"/>
        <w:ind w:left="-11"/>
        <w:rPr>
          <w:sz w:val="26"/>
          <w:szCs w:val="26"/>
        </w:rPr>
      </w:pPr>
      <w:r w:rsidRPr="009E677B">
        <w:rPr>
          <w:sz w:val="26"/>
          <w:szCs w:val="26"/>
        </w:rPr>
        <w:t>- проблемы воспитания</w:t>
      </w:r>
    </w:p>
    <w:p w:rsidR="00F86D01" w:rsidRPr="009E677B" w:rsidRDefault="00F86D01" w:rsidP="00F86D01">
      <w:pPr>
        <w:spacing w:line="0" w:lineRule="atLeast"/>
        <w:ind w:left="-11"/>
        <w:rPr>
          <w:sz w:val="26"/>
          <w:szCs w:val="26"/>
        </w:rPr>
      </w:pPr>
      <w:r w:rsidRPr="009E677B">
        <w:rPr>
          <w:sz w:val="26"/>
          <w:szCs w:val="26"/>
        </w:rPr>
        <w:t>- проблемы отношений с родителями, педагогами</w:t>
      </w:r>
    </w:p>
    <w:p w:rsidR="00F86D01" w:rsidRPr="009E677B" w:rsidRDefault="00F86D01" w:rsidP="00F86D01">
      <w:pPr>
        <w:spacing w:line="0" w:lineRule="atLeast"/>
        <w:ind w:left="-11"/>
        <w:rPr>
          <w:sz w:val="26"/>
          <w:szCs w:val="26"/>
        </w:rPr>
      </w:pPr>
      <w:r w:rsidRPr="009E677B">
        <w:rPr>
          <w:sz w:val="26"/>
          <w:szCs w:val="26"/>
        </w:rPr>
        <w:t>- проблемы обучения</w:t>
      </w:r>
    </w:p>
    <w:p w:rsidR="00F86D01" w:rsidRPr="009E677B" w:rsidRDefault="00F86D01" w:rsidP="00F86D01">
      <w:pPr>
        <w:spacing w:line="0" w:lineRule="atLeast"/>
        <w:ind w:left="-11"/>
        <w:rPr>
          <w:sz w:val="26"/>
          <w:szCs w:val="26"/>
        </w:rPr>
      </w:pPr>
      <w:r w:rsidRPr="009E677B">
        <w:rPr>
          <w:sz w:val="26"/>
          <w:szCs w:val="26"/>
        </w:rPr>
        <w:t>- проблемы самоопределения</w:t>
      </w:r>
    </w:p>
    <w:p w:rsidR="00F86D01" w:rsidRPr="009E677B" w:rsidRDefault="00F86D01" w:rsidP="00F86D01">
      <w:pPr>
        <w:spacing w:line="0" w:lineRule="atLeast"/>
        <w:ind w:left="-11"/>
        <w:rPr>
          <w:sz w:val="26"/>
          <w:szCs w:val="26"/>
        </w:rPr>
      </w:pPr>
      <w:r w:rsidRPr="009E677B">
        <w:rPr>
          <w:sz w:val="26"/>
          <w:szCs w:val="26"/>
        </w:rPr>
        <w:t>- проблемы в построении отношений со сверстниками.</w:t>
      </w:r>
    </w:p>
    <w:p w:rsidR="00F86D01" w:rsidRPr="009E677B" w:rsidRDefault="00F86D01" w:rsidP="00F86D01">
      <w:pPr>
        <w:spacing w:line="0" w:lineRule="atLeast"/>
        <w:ind w:left="-11"/>
        <w:rPr>
          <w:sz w:val="26"/>
          <w:szCs w:val="26"/>
        </w:rPr>
      </w:pPr>
      <w:r w:rsidRPr="009E677B">
        <w:rPr>
          <w:sz w:val="26"/>
          <w:szCs w:val="26"/>
        </w:rPr>
        <w:t>- коррекционные занятия со слабоуспевающими детьми</w:t>
      </w:r>
    </w:p>
    <w:p w:rsidR="00F86D01" w:rsidRPr="009E677B" w:rsidRDefault="00F86D01" w:rsidP="00F86D01">
      <w:pPr>
        <w:spacing w:line="0" w:lineRule="atLeast"/>
        <w:rPr>
          <w:b/>
          <w:sz w:val="26"/>
          <w:szCs w:val="26"/>
        </w:rPr>
      </w:pPr>
    </w:p>
    <w:p w:rsidR="00F86D01" w:rsidRPr="009E677B" w:rsidRDefault="00F86D01" w:rsidP="00F86D01">
      <w:pPr>
        <w:spacing w:line="0" w:lineRule="atLeast"/>
        <w:jc w:val="center"/>
        <w:rPr>
          <w:b/>
          <w:sz w:val="26"/>
          <w:szCs w:val="26"/>
        </w:rPr>
      </w:pPr>
    </w:p>
    <w:p w:rsidR="00F86D01" w:rsidRPr="009E677B" w:rsidRDefault="00F86D01" w:rsidP="00F86D01">
      <w:pPr>
        <w:spacing w:line="0" w:lineRule="atLeast"/>
        <w:jc w:val="center"/>
        <w:rPr>
          <w:b/>
          <w:sz w:val="26"/>
          <w:szCs w:val="26"/>
        </w:rPr>
      </w:pPr>
      <w:r w:rsidRPr="009E677B">
        <w:rPr>
          <w:b/>
          <w:sz w:val="26"/>
          <w:szCs w:val="26"/>
        </w:rPr>
        <w:t>Психолого-педагогическое подготовка учащихся к итоговой аттестации</w:t>
      </w:r>
    </w:p>
    <w:p w:rsidR="00F86D01" w:rsidRPr="009E677B" w:rsidRDefault="00F86D01" w:rsidP="00F86D01">
      <w:pPr>
        <w:spacing w:line="0" w:lineRule="atLeast"/>
        <w:ind w:firstLine="708"/>
        <w:jc w:val="both"/>
        <w:rPr>
          <w:sz w:val="26"/>
          <w:szCs w:val="26"/>
        </w:rPr>
      </w:pPr>
      <w:r w:rsidRPr="009E677B">
        <w:rPr>
          <w:sz w:val="26"/>
          <w:szCs w:val="26"/>
        </w:rPr>
        <w:t>В плане работы псих</w:t>
      </w:r>
      <w:r>
        <w:rPr>
          <w:sz w:val="26"/>
          <w:szCs w:val="26"/>
        </w:rPr>
        <w:t>ологической службы школы на 202</w:t>
      </w:r>
      <w:r>
        <w:rPr>
          <w:sz w:val="26"/>
          <w:szCs w:val="26"/>
          <w:lang w:val="kk-KZ"/>
        </w:rPr>
        <w:t>2</w:t>
      </w:r>
      <w:r>
        <w:rPr>
          <w:sz w:val="26"/>
          <w:szCs w:val="26"/>
        </w:rPr>
        <w:t xml:space="preserve"> – 2023</w:t>
      </w:r>
      <w:r w:rsidRPr="009E677B">
        <w:rPr>
          <w:sz w:val="26"/>
          <w:szCs w:val="26"/>
        </w:rPr>
        <w:t xml:space="preserve"> учебный год определена работа по оказанию психологической поддержки при подготовке учащихся к итоговой аттестации. </w:t>
      </w:r>
    </w:p>
    <w:p w:rsidR="00F86D01" w:rsidRPr="009E677B" w:rsidRDefault="00F86D01" w:rsidP="00F86D01">
      <w:pPr>
        <w:pStyle w:val="a4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9E677B">
        <w:rPr>
          <w:rFonts w:ascii="Times New Roman" w:hAnsi="Times New Roman" w:cs="Times New Roman"/>
          <w:sz w:val="26"/>
          <w:szCs w:val="26"/>
        </w:rPr>
        <w:t>Занятие: «Способы снятия нервно-психического напряжения»</w:t>
      </w:r>
    </w:p>
    <w:p w:rsidR="00F86D01" w:rsidRPr="009E677B" w:rsidRDefault="00F86D01" w:rsidP="00F86D01">
      <w:pPr>
        <w:pStyle w:val="a4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9E677B">
        <w:rPr>
          <w:rFonts w:ascii="Times New Roman" w:hAnsi="Times New Roman" w:cs="Times New Roman"/>
          <w:sz w:val="26"/>
          <w:szCs w:val="26"/>
        </w:rPr>
        <w:t xml:space="preserve">Психологический тренинг - занятие «Как бороться со стрессом»  </w:t>
      </w:r>
    </w:p>
    <w:p w:rsidR="00F86D01" w:rsidRPr="009E677B" w:rsidRDefault="00F86D01" w:rsidP="00F86D01">
      <w:pPr>
        <w:pStyle w:val="a4"/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F86D01" w:rsidRPr="009E677B" w:rsidRDefault="00F86D01" w:rsidP="00F86D01">
      <w:pPr>
        <w:pStyle w:val="a4"/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77B">
        <w:rPr>
          <w:rFonts w:ascii="Times New Roman" w:hAnsi="Times New Roman" w:cs="Times New Roman"/>
          <w:b/>
          <w:sz w:val="26"/>
          <w:szCs w:val="26"/>
        </w:rPr>
        <w:t>Просветительское направление деятельности психолога</w:t>
      </w:r>
    </w:p>
    <w:p w:rsidR="0008062E" w:rsidRPr="00EC772A" w:rsidRDefault="0008062E" w:rsidP="0008062E">
      <w:pPr>
        <w:pStyle w:val="a4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C772A">
        <w:rPr>
          <w:rFonts w:ascii="Times New Roman" w:hAnsi="Times New Roman" w:cs="Times New Roman"/>
          <w:sz w:val="28"/>
          <w:szCs w:val="28"/>
        </w:rPr>
        <w:t>Проведение родительских собраний по адаптации учащихся родительских собраний – 6.</w:t>
      </w:r>
    </w:p>
    <w:p w:rsidR="0008062E" w:rsidRPr="00EC772A" w:rsidRDefault="0008062E" w:rsidP="0008062E">
      <w:pPr>
        <w:pStyle w:val="a4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C772A">
        <w:rPr>
          <w:rFonts w:ascii="Times New Roman" w:hAnsi="Times New Roman" w:cs="Times New Roman"/>
          <w:sz w:val="28"/>
          <w:szCs w:val="28"/>
        </w:rPr>
        <w:t>Проведение родительских собраний для родителей учащихся с ООП.-2</w:t>
      </w:r>
    </w:p>
    <w:p w:rsidR="0008062E" w:rsidRPr="00EC772A" w:rsidRDefault="0008062E" w:rsidP="0008062E">
      <w:pPr>
        <w:pStyle w:val="a4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C772A">
        <w:rPr>
          <w:rFonts w:ascii="Times New Roman" w:hAnsi="Times New Roman" w:cs="Times New Roman"/>
          <w:sz w:val="28"/>
          <w:szCs w:val="28"/>
        </w:rPr>
        <w:t>Проведение родительского собрания по вопросу профориентации учащихся «Помогаем детям в выборе профессии»– 1.</w:t>
      </w:r>
    </w:p>
    <w:p w:rsidR="0008062E" w:rsidRPr="00EC772A" w:rsidRDefault="0008062E" w:rsidP="0008062E">
      <w:pPr>
        <w:pStyle w:val="a4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C772A">
        <w:rPr>
          <w:rFonts w:ascii="Times New Roman" w:hAnsi="Times New Roman" w:cs="Times New Roman"/>
          <w:sz w:val="28"/>
          <w:szCs w:val="28"/>
        </w:rPr>
        <w:t>Выступление на общешкольном родительском собрании по профилактике буллинга и кибербуллинга, практические рекомендации для родителей - 1.</w:t>
      </w:r>
    </w:p>
    <w:p w:rsidR="0008062E" w:rsidRPr="00EC772A" w:rsidRDefault="0008062E" w:rsidP="0008062E">
      <w:pPr>
        <w:pStyle w:val="a4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C772A">
        <w:rPr>
          <w:rFonts w:ascii="Times New Roman" w:hAnsi="Times New Roman" w:cs="Times New Roman"/>
          <w:sz w:val="28"/>
          <w:szCs w:val="28"/>
        </w:rPr>
        <w:t xml:space="preserve"> Индивидуальные и групповые встречи с родителями во вопросам разъяснения правил психолого-педагогической службы, 0-11 классы</w:t>
      </w:r>
    </w:p>
    <w:p w:rsidR="0008062E" w:rsidRPr="00EC772A" w:rsidRDefault="0008062E" w:rsidP="0008062E">
      <w:pPr>
        <w:pStyle w:val="a4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C772A">
        <w:rPr>
          <w:rFonts w:ascii="Times New Roman" w:hAnsi="Times New Roman" w:cs="Times New Roman"/>
          <w:sz w:val="28"/>
          <w:szCs w:val="28"/>
        </w:rPr>
        <w:t>Профилактика буллинга среди учащихся начальных классов.</w:t>
      </w:r>
    </w:p>
    <w:p w:rsidR="0008062E" w:rsidRPr="00EC772A" w:rsidRDefault="0008062E" w:rsidP="0008062E">
      <w:pPr>
        <w:pStyle w:val="a4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C772A">
        <w:rPr>
          <w:rFonts w:ascii="Times New Roman" w:hAnsi="Times New Roman" w:cs="Times New Roman"/>
          <w:sz w:val="28"/>
          <w:szCs w:val="28"/>
        </w:rPr>
        <w:t>Занятия с элементами тренинга для сплоченности коллектива и развитие коммуникативных навыков среди учащихся 4-11 классов.</w:t>
      </w:r>
    </w:p>
    <w:p w:rsidR="0008062E" w:rsidRPr="00EC772A" w:rsidRDefault="0008062E" w:rsidP="0008062E">
      <w:pPr>
        <w:pStyle w:val="a4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C772A">
        <w:rPr>
          <w:rFonts w:ascii="Times New Roman" w:hAnsi="Times New Roman" w:cs="Times New Roman"/>
          <w:sz w:val="28"/>
          <w:szCs w:val="28"/>
        </w:rPr>
        <w:t>Занятия с элементами тренинга для сплоченности коллектива и развитие коммуникативных навыков, профилактика кибербуллинга и буллинга среди учащихся 7-8 классов</w:t>
      </w:r>
    </w:p>
    <w:p w:rsidR="0008062E" w:rsidRPr="00EC772A" w:rsidRDefault="0008062E" w:rsidP="0008062E">
      <w:pPr>
        <w:pStyle w:val="a4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C772A">
        <w:rPr>
          <w:rFonts w:ascii="Times New Roman" w:hAnsi="Times New Roman" w:cs="Times New Roman"/>
          <w:sz w:val="28"/>
          <w:szCs w:val="28"/>
        </w:rPr>
        <w:t>Внеклассное мероприятие час общение с психологом «Профилактика буллинга и кибербуллинга в ученической среде»</w:t>
      </w:r>
    </w:p>
    <w:p w:rsidR="0008062E" w:rsidRPr="00EC772A" w:rsidRDefault="0008062E" w:rsidP="0008062E">
      <w:pPr>
        <w:pStyle w:val="a4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C772A">
        <w:rPr>
          <w:rFonts w:ascii="Times New Roman" w:hAnsi="Times New Roman" w:cs="Times New Roman"/>
          <w:sz w:val="28"/>
          <w:szCs w:val="28"/>
        </w:rPr>
        <w:t xml:space="preserve"> Выступление на Педагогическом совете – «Роль классного руководителя в формировании личности ребенка», ознакомление педагогов с результатами анкетирования учащихся и учителей.</w:t>
      </w:r>
    </w:p>
    <w:p w:rsidR="0008062E" w:rsidRPr="00EC772A" w:rsidRDefault="0008062E" w:rsidP="0008062E">
      <w:pPr>
        <w:pStyle w:val="a4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C772A">
        <w:rPr>
          <w:rFonts w:ascii="Times New Roman" w:hAnsi="Times New Roman" w:cs="Times New Roman"/>
          <w:sz w:val="28"/>
          <w:szCs w:val="28"/>
        </w:rPr>
        <w:t xml:space="preserve">  Проведение семинара тренинга по теме «Буллинг, кибербуллинг»</w:t>
      </w:r>
    </w:p>
    <w:p w:rsidR="0008062E" w:rsidRPr="00EC772A" w:rsidRDefault="0008062E" w:rsidP="0008062E">
      <w:pPr>
        <w:pStyle w:val="a4"/>
        <w:numPr>
          <w:ilvl w:val="0"/>
          <w:numId w:val="5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C772A">
        <w:rPr>
          <w:rFonts w:ascii="Times New Roman" w:hAnsi="Times New Roman" w:cs="Times New Roman"/>
          <w:sz w:val="28"/>
          <w:szCs w:val="28"/>
        </w:rPr>
        <w:t>Выступление на педагогическом совете «Формирование толерантности среди учащихся»:</w:t>
      </w:r>
    </w:p>
    <w:p w:rsidR="0008062E" w:rsidRPr="00EC772A" w:rsidRDefault="0008062E" w:rsidP="0008062E">
      <w:pPr>
        <w:pStyle w:val="a4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C772A">
        <w:rPr>
          <w:rFonts w:ascii="Times New Roman" w:hAnsi="Times New Roman" w:cs="Times New Roman"/>
          <w:sz w:val="28"/>
          <w:szCs w:val="28"/>
        </w:rPr>
        <w:t xml:space="preserve"> А). Ознакомление педагогов с результатами анкетирования учащихся 5-11 классов - "Формирование толерантного отношения ". </w:t>
      </w:r>
    </w:p>
    <w:p w:rsidR="0008062E" w:rsidRPr="00EC772A" w:rsidRDefault="0008062E" w:rsidP="0008062E">
      <w:pPr>
        <w:pStyle w:val="a4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C772A">
        <w:rPr>
          <w:rFonts w:ascii="Times New Roman" w:hAnsi="Times New Roman" w:cs="Times New Roman"/>
          <w:sz w:val="28"/>
          <w:szCs w:val="28"/>
        </w:rPr>
        <w:t xml:space="preserve">Б) Ознакомление педагогов с результатами анкетирования "Анкета для опроса педагогов, работающих с детьми с ООП и инвалидностью"  </w:t>
      </w:r>
    </w:p>
    <w:p w:rsidR="0008062E" w:rsidRPr="00EC772A" w:rsidRDefault="0008062E" w:rsidP="0008062E">
      <w:pPr>
        <w:pStyle w:val="a4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C772A">
        <w:rPr>
          <w:rFonts w:ascii="Times New Roman" w:hAnsi="Times New Roman" w:cs="Times New Roman"/>
          <w:sz w:val="28"/>
          <w:szCs w:val="28"/>
        </w:rPr>
        <w:t xml:space="preserve">В) Мини-треннинг с использованием упражнений и игр для детей с ООП. </w:t>
      </w:r>
    </w:p>
    <w:p w:rsidR="0008062E" w:rsidRPr="00EC772A" w:rsidRDefault="0008062E" w:rsidP="0008062E">
      <w:pPr>
        <w:pStyle w:val="a4"/>
        <w:numPr>
          <w:ilvl w:val="0"/>
          <w:numId w:val="5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C772A">
        <w:rPr>
          <w:rFonts w:ascii="Times New Roman" w:hAnsi="Times New Roman" w:cs="Times New Roman"/>
          <w:sz w:val="28"/>
          <w:szCs w:val="28"/>
        </w:rPr>
        <w:t>Жизненные ценности подростков – встреча с педагогами</w:t>
      </w:r>
    </w:p>
    <w:p w:rsidR="0008062E" w:rsidRPr="00EC772A" w:rsidRDefault="0008062E" w:rsidP="0008062E">
      <w:pPr>
        <w:pStyle w:val="a4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C772A">
        <w:rPr>
          <w:rFonts w:ascii="Times New Roman" w:hAnsi="Times New Roman" w:cs="Times New Roman"/>
          <w:sz w:val="28"/>
          <w:szCs w:val="28"/>
        </w:rPr>
        <w:t>Беседа с девочками «Пойми, как ты взрослеешь»</w:t>
      </w:r>
    </w:p>
    <w:p w:rsidR="0008062E" w:rsidRPr="00EC772A" w:rsidRDefault="0008062E" w:rsidP="0008062E">
      <w:pPr>
        <w:pStyle w:val="a4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C772A">
        <w:rPr>
          <w:rFonts w:ascii="Times New Roman" w:hAnsi="Times New Roman" w:cs="Times New Roman"/>
          <w:sz w:val="28"/>
          <w:szCs w:val="28"/>
        </w:rPr>
        <w:t>Подросток и закон</w:t>
      </w:r>
    </w:p>
    <w:p w:rsidR="0008062E" w:rsidRPr="00EC772A" w:rsidRDefault="0008062E" w:rsidP="0008062E">
      <w:pPr>
        <w:pStyle w:val="a4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C772A">
        <w:rPr>
          <w:rFonts w:ascii="Times New Roman" w:hAnsi="Times New Roman" w:cs="Times New Roman"/>
          <w:color w:val="000000" w:themeColor="text1"/>
          <w:sz w:val="28"/>
          <w:szCs w:val="28"/>
        </w:rPr>
        <w:t>Внеклассное мероприятие "Сквернословие в нашей жизни"</w:t>
      </w:r>
    </w:p>
    <w:p w:rsidR="0008062E" w:rsidRPr="00EC772A" w:rsidRDefault="0008062E" w:rsidP="0008062E">
      <w:pPr>
        <w:pStyle w:val="a4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C772A">
        <w:rPr>
          <w:rFonts w:ascii="Times New Roman" w:hAnsi="Times New Roman" w:cs="Times New Roman"/>
          <w:sz w:val="28"/>
          <w:szCs w:val="28"/>
        </w:rPr>
        <w:t>Реализация программы укрепление физического, психического здоровья в профилактике деструктивного поведения.</w:t>
      </w:r>
    </w:p>
    <w:p w:rsidR="0008062E" w:rsidRPr="00EC772A" w:rsidRDefault="0008062E" w:rsidP="0008062E">
      <w:pPr>
        <w:pStyle w:val="a4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C772A">
        <w:rPr>
          <w:rFonts w:ascii="Times New Roman" w:hAnsi="Times New Roman" w:cs="Times New Roman"/>
          <w:sz w:val="28"/>
          <w:szCs w:val="28"/>
        </w:rPr>
        <w:t>Выступление на городском семинаре по работе с детьми с ООП для специалистов школ города – «Преемственность обучения и образования детей с ООП».</w:t>
      </w:r>
    </w:p>
    <w:p w:rsidR="0008062E" w:rsidRPr="00114FB4" w:rsidRDefault="0008062E" w:rsidP="0008062E">
      <w:pPr>
        <w:pStyle w:val="a4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C772A">
        <w:rPr>
          <w:rFonts w:ascii="Times New Roman" w:hAnsi="Times New Roman" w:cs="Times New Roman"/>
          <w:sz w:val="28"/>
          <w:szCs w:val="28"/>
        </w:rPr>
        <w:t xml:space="preserve">Выступление на практическом семинаре для специалистов школ города на тему: </w:t>
      </w:r>
      <w:r w:rsidRPr="00EC772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Работа педагога-психолога с детьми с нарушением речи и ЗПР.</w:t>
      </w:r>
    </w:p>
    <w:p w:rsidR="00114FB4" w:rsidRPr="00114FB4" w:rsidRDefault="00114FB4" w:rsidP="0008062E">
      <w:pPr>
        <w:pStyle w:val="a4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14F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</w:t>
      </w:r>
      <w:r w:rsidRPr="00114FB4">
        <w:rPr>
          <w:rFonts w:ascii="Times New Roman" w:hAnsi="Times New Roman" w:cs="Times New Roman"/>
          <w:color w:val="000000"/>
          <w:sz w:val="28"/>
          <w:szCs w:val="28"/>
        </w:rPr>
        <w:t>аседание совета по профилактике правонарушений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 заседаний при директоре – 10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6D01" w:rsidRPr="009E677B" w:rsidRDefault="00F86D01" w:rsidP="00F86D01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6D01" w:rsidRPr="009E677B" w:rsidRDefault="00F86D01" w:rsidP="00F86D0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77B">
        <w:rPr>
          <w:rFonts w:ascii="Times New Roman" w:hAnsi="Times New Roman" w:cs="Times New Roman"/>
          <w:sz w:val="26"/>
          <w:szCs w:val="26"/>
        </w:rPr>
        <w:t>В учебном процессе всегда есть дети, испытывающие трудности в учении вследствие тех или иных причин, и как их результат – особые образовательные потребности, которые необходимо удовлетворять.</w:t>
      </w:r>
    </w:p>
    <w:p w:rsidR="00F86D01" w:rsidRPr="009E677B" w:rsidRDefault="00F86D01" w:rsidP="00F86D0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77B">
        <w:rPr>
          <w:rFonts w:ascii="Times New Roman" w:hAnsi="Times New Roman" w:cs="Times New Roman"/>
          <w:sz w:val="26"/>
          <w:szCs w:val="26"/>
        </w:rPr>
        <w:t xml:space="preserve">В соответствии с рекомендациями ПМПК в школе организовано психолого-педагогическое сопровождение образовательного процесса для этих учащихся. </w:t>
      </w:r>
    </w:p>
    <w:p w:rsidR="00F86D01" w:rsidRPr="009E677B" w:rsidRDefault="00F86D01" w:rsidP="00F86D0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677B">
        <w:rPr>
          <w:rFonts w:ascii="Times New Roman" w:hAnsi="Times New Roman" w:cs="Times New Roman"/>
          <w:sz w:val="26"/>
          <w:szCs w:val="26"/>
          <w:u w:val="single"/>
        </w:rPr>
        <w:t>Цель работы с детьми с ООП:</w:t>
      </w:r>
    </w:p>
    <w:p w:rsidR="00F86D01" w:rsidRPr="009E677B" w:rsidRDefault="00F86D01" w:rsidP="00F86D01">
      <w:pPr>
        <w:pStyle w:val="a5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9E677B">
        <w:rPr>
          <w:rFonts w:ascii="Times New Roman" w:hAnsi="Times New Roman" w:cs="Times New Roman"/>
          <w:sz w:val="26"/>
          <w:szCs w:val="26"/>
        </w:rPr>
        <w:t xml:space="preserve"> создание оптимальных психолого- педагогических условий для усвоения детьми с особыми образовательными потребностями соответствующих общеобразовательных программ, коррекции в отклонении развития, социальной адаптации, психологического развития обучающихся, воспитанников.</w:t>
      </w:r>
    </w:p>
    <w:p w:rsidR="00F86D01" w:rsidRPr="009E677B" w:rsidRDefault="00F86D01" w:rsidP="00F86D01">
      <w:pPr>
        <w:jc w:val="both"/>
        <w:rPr>
          <w:sz w:val="26"/>
          <w:szCs w:val="26"/>
        </w:rPr>
      </w:pPr>
      <w:r w:rsidRPr="009E677B">
        <w:rPr>
          <w:sz w:val="26"/>
          <w:szCs w:val="26"/>
        </w:rPr>
        <w:t xml:space="preserve">Работа по реализации инклюзивного образования в школе осуществлялась по следующим направлениям: </w:t>
      </w:r>
    </w:p>
    <w:p w:rsidR="00F86D01" w:rsidRPr="009E677B" w:rsidRDefault="00F86D01" w:rsidP="00F86D01">
      <w:pPr>
        <w:jc w:val="both"/>
        <w:rPr>
          <w:sz w:val="26"/>
          <w:szCs w:val="26"/>
        </w:rPr>
      </w:pPr>
      <w:r w:rsidRPr="009E677B">
        <w:rPr>
          <w:sz w:val="26"/>
          <w:szCs w:val="26"/>
        </w:rPr>
        <w:t>1) Изучение нормативных документов по организации образования детей с ООП;</w:t>
      </w:r>
    </w:p>
    <w:p w:rsidR="00F86D01" w:rsidRPr="009E677B" w:rsidRDefault="00F86D01" w:rsidP="00F86D01">
      <w:pPr>
        <w:jc w:val="both"/>
        <w:rPr>
          <w:sz w:val="26"/>
          <w:szCs w:val="26"/>
        </w:rPr>
      </w:pPr>
      <w:r w:rsidRPr="009E677B">
        <w:rPr>
          <w:sz w:val="26"/>
          <w:szCs w:val="26"/>
        </w:rPr>
        <w:t xml:space="preserve"> 2) Работа с классными руководителями, учителями- предметниками.</w:t>
      </w:r>
    </w:p>
    <w:p w:rsidR="00F86D01" w:rsidRPr="009E677B" w:rsidRDefault="00F86D01" w:rsidP="00F86D01">
      <w:pPr>
        <w:jc w:val="both"/>
        <w:rPr>
          <w:sz w:val="26"/>
          <w:szCs w:val="26"/>
        </w:rPr>
      </w:pPr>
      <w:r w:rsidRPr="009E677B">
        <w:rPr>
          <w:sz w:val="26"/>
          <w:szCs w:val="26"/>
        </w:rPr>
        <w:t xml:space="preserve"> 3) Работа с центром диагностики и консультирования (ПМПК);</w:t>
      </w:r>
    </w:p>
    <w:p w:rsidR="00F86D01" w:rsidRPr="009E677B" w:rsidRDefault="00F86D01" w:rsidP="00F86D01">
      <w:pPr>
        <w:jc w:val="both"/>
        <w:rPr>
          <w:sz w:val="26"/>
          <w:szCs w:val="26"/>
        </w:rPr>
      </w:pPr>
      <w:r w:rsidRPr="009E677B">
        <w:rPr>
          <w:sz w:val="26"/>
          <w:szCs w:val="26"/>
        </w:rPr>
        <w:t xml:space="preserve"> 4) Работа с родителями детей с ООП;</w:t>
      </w:r>
    </w:p>
    <w:p w:rsidR="00F86D01" w:rsidRPr="009E677B" w:rsidRDefault="00F86D01" w:rsidP="00F86D01">
      <w:pPr>
        <w:jc w:val="both"/>
        <w:rPr>
          <w:sz w:val="26"/>
          <w:szCs w:val="26"/>
        </w:rPr>
      </w:pPr>
      <w:r w:rsidRPr="009E677B">
        <w:rPr>
          <w:sz w:val="26"/>
          <w:szCs w:val="26"/>
        </w:rPr>
        <w:t xml:space="preserve"> 5) Работа школьного консилиума;</w:t>
      </w:r>
    </w:p>
    <w:p w:rsidR="00F86D01" w:rsidRPr="009E677B" w:rsidRDefault="00F86D01" w:rsidP="00F86D01">
      <w:pPr>
        <w:jc w:val="both"/>
        <w:rPr>
          <w:sz w:val="26"/>
          <w:szCs w:val="26"/>
        </w:rPr>
      </w:pPr>
      <w:r w:rsidRPr="009E677B">
        <w:rPr>
          <w:sz w:val="26"/>
          <w:szCs w:val="26"/>
        </w:rPr>
        <w:t xml:space="preserve"> 6) Индивидуальная работа с детьми с ООП.</w:t>
      </w:r>
    </w:p>
    <w:p w:rsidR="00F86D01" w:rsidRPr="009E677B" w:rsidRDefault="00F86D01" w:rsidP="00F86D01">
      <w:pPr>
        <w:jc w:val="both"/>
        <w:rPr>
          <w:sz w:val="26"/>
          <w:szCs w:val="26"/>
        </w:rPr>
      </w:pPr>
      <w:r w:rsidRPr="009E677B">
        <w:rPr>
          <w:sz w:val="26"/>
          <w:szCs w:val="26"/>
        </w:rPr>
        <w:t>Процесс сопровождения ребенка с особыми образовательными потребностями (ООП) включает в себя:</w:t>
      </w:r>
    </w:p>
    <w:p w:rsidR="00F86D01" w:rsidRPr="009E677B" w:rsidRDefault="00F86D01" w:rsidP="00F86D01">
      <w:pPr>
        <w:jc w:val="both"/>
        <w:rPr>
          <w:sz w:val="26"/>
          <w:szCs w:val="26"/>
        </w:rPr>
      </w:pPr>
      <w:r w:rsidRPr="009E677B">
        <w:rPr>
          <w:sz w:val="26"/>
          <w:szCs w:val="26"/>
        </w:rPr>
        <w:t>1.</w:t>
      </w:r>
      <w:r w:rsidRPr="009E677B">
        <w:rPr>
          <w:sz w:val="26"/>
          <w:szCs w:val="26"/>
        </w:rPr>
        <w:tab/>
        <w:t>Создание предметно-развивающей среды;</w:t>
      </w:r>
    </w:p>
    <w:p w:rsidR="00F86D01" w:rsidRPr="009E677B" w:rsidRDefault="00F86D01" w:rsidP="00F86D01">
      <w:pPr>
        <w:jc w:val="both"/>
        <w:rPr>
          <w:sz w:val="26"/>
          <w:szCs w:val="26"/>
        </w:rPr>
      </w:pPr>
      <w:r w:rsidRPr="009E677B">
        <w:rPr>
          <w:sz w:val="26"/>
          <w:szCs w:val="26"/>
        </w:rPr>
        <w:t>2.</w:t>
      </w:r>
      <w:r w:rsidRPr="009E677B">
        <w:rPr>
          <w:sz w:val="26"/>
          <w:szCs w:val="26"/>
        </w:rPr>
        <w:tab/>
        <w:t>Материально-техническое оснащение;</w:t>
      </w:r>
    </w:p>
    <w:p w:rsidR="00F86D01" w:rsidRPr="009E677B" w:rsidRDefault="00F86D01" w:rsidP="00F86D01">
      <w:pPr>
        <w:jc w:val="both"/>
        <w:rPr>
          <w:sz w:val="26"/>
          <w:szCs w:val="26"/>
        </w:rPr>
      </w:pPr>
      <w:r w:rsidRPr="009E677B">
        <w:rPr>
          <w:sz w:val="26"/>
          <w:szCs w:val="26"/>
        </w:rPr>
        <w:t>3.</w:t>
      </w:r>
      <w:r w:rsidRPr="009E677B">
        <w:rPr>
          <w:sz w:val="26"/>
          <w:szCs w:val="26"/>
        </w:rPr>
        <w:tab/>
        <w:t>Разработку индивидуальных программ воспитания, обучения и развития;</w:t>
      </w:r>
    </w:p>
    <w:p w:rsidR="00F86D01" w:rsidRPr="009E677B" w:rsidRDefault="00F86D01" w:rsidP="00F86D01">
      <w:pPr>
        <w:jc w:val="both"/>
        <w:rPr>
          <w:sz w:val="26"/>
          <w:szCs w:val="26"/>
        </w:rPr>
      </w:pPr>
      <w:r w:rsidRPr="009E677B">
        <w:rPr>
          <w:sz w:val="26"/>
          <w:szCs w:val="26"/>
        </w:rPr>
        <w:t>4.</w:t>
      </w:r>
      <w:r w:rsidRPr="009E677B">
        <w:rPr>
          <w:sz w:val="26"/>
          <w:szCs w:val="26"/>
        </w:rPr>
        <w:tab/>
        <w:t>Обязательное обучение родителей педагогическим приёмам общения со своим ребёнком и приёмам развивающих занятий в домашних условиях.</w:t>
      </w:r>
    </w:p>
    <w:p w:rsidR="00F86D01" w:rsidRPr="009E677B" w:rsidRDefault="00F86D01" w:rsidP="00F86D01">
      <w:pPr>
        <w:ind w:firstLine="708"/>
        <w:jc w:val="both"/>
        <w:rPr>
          <w:sz w:val="26"/>
          <w:szCs w:val="26"/>
        </w:rPr>
      </w:pPr>
      <w:r w:rsidRPr="009E677B">
        <w:rPr>
          <w:sz w:val="26"/>
          <w:szCs w:val="26"/>
        </w:rPr>
        <w:t>В соответствии с особенностями развития ребёнка и решением ПМПК определяются направления и средства коррекционно-развивающей работы, периодичность и продолжительность цикла специальных занятий.</w:t>
      </w:r>
    </w:p>
    <w:p w:rsidR="00F86D01" w:rsidRPr="009E677B" w:rsidRDefault="00F86D01" w:rsidP="00F86D01">
      <w:pPr>
        <w:ind w:firstLine="708"/>
        <w:jc w:val="both"/>
        <w:rPr>
          <w:sz w:val="26"/>
          <w:szCs w:val="26"/>
        </w:rPr>
      </w:pPr>
      <w:r w:rsidRPr="009E677B">
        <w:rPr>
          <w:sz w:val="26"/>
          <w:szCs w:val="26"/>
        </w:rPr>
        <w:t>Наиболее важной задачей является при этом разработка индивидуально-ориентированных программ психологической помощи или использование уже имеющихся разработок в соответствии с индивидуально-психологическими особенностями ребёнка или группы детей в целом.</w:t>
      </w:r>
    </w:p>
    <w:p w:rsidR="00F86D01" w:rsidRPr="009E677B" w:rsidRDefault="00F86D01" w:rsidP="00F86D01">
      <w:pPr>
        <w:jc w:val="both"/>
        <w:rPr>
          <w:sz w:val="26"/>
          <w:szCs w:val="26"/>
        </w:rPr>
      </w:pPr>
      <w:r w:rsidRPr="009E677B">
        <w:rPr>
          <w:sz w:val="26"/>
          <w:szCs w:val="26"/>
        </w:rPr>
        <w:t>Основными направлениями коррекционно-развивающей работы психолога с детьми с ООП, находящимися в условиях образовательной интеграции, являются:</w:t>
      </w:r>
    </w:p>
    <w:p w:rsidR="00F86D01" w:rsidRPr="009E677B" w:rsidRDefault="00F86D01" w:rsidP="00F86D01">
      <w:pPr>
        <w:jc w:val="both"/>
        <w:rPr>
          <w:sz w:val="26"/>
          <w:szCs w:val="26"/>
        </w:rPr>
      </w:pPr>
      <w:r w:rsidRPr="009E677B">
        <w:rPr>
          <w:sz w:val="26"/>
          <w:szCs w:val="26"/>
        </w:rPr>
        <w:t>•</w:t>
      </w:r>
      <w:r w:rsidRPr="009E677B">
        <w:rPr>
          <w:sz w:val="26"/>
          <w:szCs w:val="26"/>
        </w:rPr>
        <w:tab/>
        <w:t>развитие эмоционально-личностной сферы и коррекция её недостатков;</w:t>
      </w:r>
    </w:p>
    <w:p w:rsidR="00F86D01" w:rsidRPr="009E677B" w:rsidRDefault="00F86D01" w:rsidP="00F86D01">
      <w:pPr>
        <w:jc w:val="both"/>
        <w:rPr>
          <w:sz w:val="26"/>
          <w:szCs w:val="26"/>
        </w:rPr>
      </w:pPr>
      <w:r w:rsidRPr="009E677B">
        <w:rPr>
          <w:sz w:val="26"/>
          <w:szCs w:val="26"/>
        </w:rPr>
        <w:t>•</w:t>
      </w:r>
      <w:r w:rsidRPr="009E677B">
        <w:rPr>
          <w:sz w:val="26"/>
          <w:szCs w:val="26"/>
        </w:rPr>
        <w:tab/>
        <w:t>создание благоприятных условий для обучения для всех субъектов образовательного процесса, выявление факторов, негативно влияющих на всестороннее развитие ребенка и их устранение;</w:t>
      </w:r>
    </w:p>
    <w:p w:rsidR="00F86D01" w:rsidRPr="009E677B" w:rsidRDefault="00F86D01" w:rsidP="00F86D01">
      <w:pPr>
        <w:jc w:val="both"/>
        <w:rPr>
          <w:sz w:val="26"/>
          <w:szCs w:val="26"/>
        </w:rPr>
      </w:pPr>
      <w:r w:rsidRPr="009E677B">
        <w:rPr>
          <w:sz w:val="26"/>
          <w:szCs w:val="26"/>
        </w:rPr>
        <w:t>•</w:t>
      </w:r>
      <w:r w:rsidRPr="009E677B">
        <w:rPr>
          <w:sz w:val="26"/>
          <w:szCs w:val="26"/>
        </w:rPr>
        <w:tab/>
        <w:t>развитие познавательной деятельности и целенаправленное формирование высших психических функций;</w:t>
      </w:r>
    </w:p>
    <w:p w:rsidR="00F86D01" w:rsidRPr="009E677B" w:rsidRDefault="00F86D01" w:rsidP="00F86D01">
      <w:pPr>
        <w:jc w:val="both"/>
        <w:rPr>
          <w:sz w:val="26"/>
          <w:szCs w:val="26"/>
        </w:rPr>
      </w:pPr>
      <w:r w:rsidRPr="009E677B">
        <w:rPr>
          <w:sz w:val="26"/>
          <w:szCs w:val="26"/>
        </w:rPr>
        <w:t>•</w:t>
      </w:r>
      <w:r w:rsidRPr="009E677B">
        <w:rPr>
          <w:sz w:val="26"/>
          <w:szCs w:val="26"/>
        </w:rPr>
        <w:tab/>
        <w:t>формирование произвольной регуляции деятельности и поведения;</w:t>
      </w:r>
    </w:p>
    <w:p w:rsidR="00F86D01" w:rsidRPr="009E677B" w:rsidRDefault="00F86D01" w:rsidP="00F86D01">
      <w:pPr>
        <w:jc w:val="both"/>
        <w:rPr>
          <w:sz w:val="26"/>
          <w:szCs w:val="26"/>
        </w:rPr>
      </w:pPr>
      <w:r w:rsidRPr="009E677B">
        <w:rPr>
          <w:sz w:val="26"/>
          <w:szCs w:val="26"/>
        </w:rPr>
        <w:t>•</w:t>
      </w:r>
      <w:r w:rsidRPr="009E677B">
        <w:rPr>
          <w:sz w:val="26"/>
          <w:szCs w:val="26"/>
        </w:rPr>
        <w:tab/>
        <w:t>формирование и развитие социальных навыков и социализации.</w:t>
      </w:r>
    </w:p>
    <w:p w:rsidR="00F86D01" w:rsidRPr="009E677B" w:rsidRDefault="00F86D01" w:rsidP="00F86D01">
      <w:pPr>
        <w:jc w:val="both"/>
        <w:rPr>
          <w:sz w:val="26"/>
          <w:szCs w:val="26"/>
        </w:rPr>
      </w:pPr>
      <w:r w:rsidRPr="009E677B">
        <w:rPr>
          <w:sz w:val="26"/>
          <w:szCs w:val="26"/>
        </w:rPr>
        <w:lastRenderedPageBreak/>
        <w:t>Для реализации программ используются:</w:t>
      </w:r>
    </w:p>
    <w:p w:rsidR="00F86D01" w:rsidRPr="009E677B" w:rsidRDefault="00F86D01" w:rsidP="00F86D01">
      <w:pPr>
        <w:jc w:val="both"/>
        <w:rPr>
          <w:sz w:val="26"/>
          <w:szCs w:val="26"/>
        </w:rPr>
      </w:pPr>
      <w:r w:rsidRPr="009E677B">
        <w:rPr>
          <w:sz w:val="26"/>
          <w:szCs w:val="26"/>
        </w:rPr>
        <w:t>• учебные пособия и дидактические материалы для детей с особыми образовательными потребностями (ООП);</w:t>
      </w:r>
    </w:p>
    <w:p w:rsidR="00F86D01" w:rsidRPr="009E677B" w:rsidRDefault="00F86D01" w:rsidP="00F86D01">
      <w:pPr>
        <w:jc w:val="both"/>
        <w:rPr>
          <w:sz w:val="26"/>
          <w:szCs w:val="26"/>
        </w:rPr>
      </w:pPr>
      <w:r w:rsidRPr="009E677B">
        <w:rPr>
          <w:sz w:val="26"/>
          <w:szCs w:val="26"/>
        </w:rPr>
        <w:t>• специальные технические средства обучения (интерактивная доска, компьютер, колонки)</w:t>
      </w:r>
    </w:p>
    <w:p w:rsidR="00F86D01" w:rsidRPr="009E677B" w:rsidRDefault="00F86D01" w:rsidP="00F86D01">
      <w:pPr>
        <w:jc w:val="both"/>
        <w:rPr>
          <w:sz w:val="26"/>
          <w:szCs w:val="26"/>
        </w:rPr>
      </w:pPr>
      <w:r w:rsidRPr="009E677B">
        <w:rPr>
          <w:sz w:val="26"/>
          <w:szCs w:val="26"/>
        </w:rPr>
        <w:t>В 202</w:t>
      </w:r>
      <w:r w:rsidR="0008062E">
        <w:rPr>
          <w:sz w:val="26"/>
          <w:szCs w:val="26"/>
        </w:rPr>
        <w:t>3</w:t>
      </w:r>
      <w:r w:rsidRPr="009E677B">
        <w:rPr>
          <w:sz w:val="26"/>
          <w:szCs w:val="26"/>
        </w:rPr>
        <w:t>-202</w:t>
      </w:r>
      <w:r w:rsidR="0008062E">
        <w:rPr>
          <w:sz w:val="26"/>
          <w:szCs w:val="26"/>
        </w:rPr>
        <w:t>4</w:t>
      </w:r>
      <w:r w:rsidRPr="009E677B">
        <w:rPr>
          <w:sz w:val="26"/>
          <w:szCs w:val="26"/>
        </w:rPr>
        <w:t xml:space="preserve"> учебном году спланирована и организована следующая работа:</w:t>
      </w:r>
    </w:p>
    <w:p w:rsidR="00F86D01" w:rsidRPr="009E677B" w:rsidRDefault="00F86D01" w:rsidP="00F86D01">
      <w:pPr>
        <w:jc w:val="both"/>
        <w:rPr>
          <w:sz w:val="26"/>
          <w:szCs w:val="26"/>
        </w:rPr>
      </w:pPr>
      <w:r w:rsidRPr="009E677B">
        <w:rPr>
          <w:sz w:val="26"/>
          <w:szCs w:val="26"/>
        </w:rPr>
        <w:t>1.</w:t>
      </w:r>
      <w:r w:rsidRPr="009E677B">
        <w:rPr>
          <w:sz w:val="26"/>
          <w:szCs w:val="26"/>
        </w:rPr>
        <w:tab/>
        <w:t>Изучение нормативных документов по организации образования детей с ООП.</w:t>
      </w:r>
    </w:p>
    <w:p w:rsidR="00F86D01" w:rsidRPr="009E677B" w:rsidRDefault="00F86D01" w:rsidP="00F86D01">
      <w:pPr>
        <w:jc w:val="both"/>
        <w:rPr>
          <w:sz w:val="26"/>
          <w:szCs w:val="26"/>
        </w:rPr>
      </w:pPr>
      <w:r w:rsidRPr="009E677B">
        <w:rPr>
          <w:sz w:val="26"/>
          <w:szCs w:val="26"/>
        </w:rPr>
        <w:t>3.</w:t>
      </w:r>
      <w:r w:rsidRPr="009E677B">
        <w:rPr>
          <w:sz w:val="26"/>
          <w:szCs w:val="26"/>
        </w:rPr>
        <w:tab/>
        <w:t xml:space="preserve">Совместная работа субъектов образовательного процесса: учащиеся, классные руководители, учителя-предметники, социальный </w:t>
      </w:r>
      <w:r w:rsidR="00302D3B" w:rsidRPr="009E677B">
        <w:rPr>
          <w:sz w:val="26"/>
          <w:szCs w:val="26"/>
        </w:rPr>
        <w:t>педагог, дефектолог</w:t>
      </w:r>
      <w:r w:rsidRPr="009E677B">
        <w:rPr>
          <w:sz w:val="26"/>
          <w:szCs w:val="26"/>
        </w:rPr>
        <w:t>, логопед.</w:t>
      </w:r>
    </w:p>
    <w:p w:rsidR="00F86D01" w:rsidRPr="009E677B" w:rsidRDefault="00F86D01" w:rsidP="00F86D01">
      <w:pPr>
        <w:jc w:val="both"/>
        <w:rPr>
          <w:sz w:val="26"/>
          <w:szCs w:val="26"/>
        </w:rPr>
      </w:pPr>
      <w:r w:rsidRPr="009E677B">
        <w:rPr>
          <w:sz w:val="26"/>
          <w:szCs w:val="26"/>
        </w:rPr>
        <w:t>4.</w:t>
      </w:r>
      <w:r w:rsidRPr="009E677B">
        <w:rPr>
          <w:sz w:val="26"/>
          <w:szCs w:val="26"/>
        </w:rPr>
        <w:tab/>
        <w:t>Изучение обновленного списка детей с ООП после ежегодного ПМПК, составленного социальным педагогом школы.</w:t>
      </w:r>
    </w:p>
    <w:p w:rsidR="00F86D01" w:rsidRPr="009E677B" w:rsidRDefault="00F86D01" w:rsidP="00F86D01">
      <w:pPr>
        <w:jc w:val="both"/>
        <w:rPr>
          <w:sz w:val="26"/>
          <w:szCs w:val="26"/>
        </w:rPr>
      </w:pPr>
      <w:r w:rsidRPr="009E677B">
        <w:rPr>
          <w:sz w:val="26"/>
          <w:szCs w:val="26"/>
        </w:rPr>
        <w:t>5.</w:t>
      </w:r>
      <w:r w:rsidRPr="009E677B">
        <w:rPr>
          <w:sz w:val="26"/>
          <w:szCs w:val="26"/>
        </w:rPr>
        <w:tab/>
        <w:t xml:space="preserve">Планирование совместной работы </w:t>
      </w:r>
      <w:r w:rsidR="00302D3B" w:rsidRPr="009E677B">
        <w:rPr>
          <w:sz w:val="26"/>
          <w:szCs w:val="26"/>
        </w:rPr>
        <w:t>с дефектологом</w:t>
      </w:r>
      <w:r w:rsidRPr="009E677B">
        <w:rPr>
          <w:sz w:val="26"/>
          <w:szCs w:val="26"/>
        </w:rPr>
        <w:t xml:space="preserve"> и </w:t>
      </w:r>
      <w:r w:rsidR="00302D3B" w:rsidRPr="009E677B">
        <w:rPr>
          <w:sz w:val="26"/>
          <w:szCs w:val="26"/>
        </w:rPr>
        <w:t>логопедом школы</w:t>
      </w:r>
      <w:r w:rsidRPr="009E677B">
        <w:rPr>
          <w:sz w:val="26"/>
          <w:szCs w:val="26"/>
        </w:rPr>
        <w:t>.</w:t>
      </w:r>
    </w:p>
    <w:p w:rsidR="00F86D01" w:rsidRPr="009E677B" w:rsidRDefault="00F86D01" w:rsidP="00F86D01">
      <w:pPr>
        <w:jc w:val="both"/>
        <w:rPr>
          <w:sz w:val="26"/>
          <w:szCs w:val="26"/>
        </w:rPr>
      </w:pPr>
      <w:r w:rsidRPr="009E677B">
        <w:rPr>
          <w:sz w:val="26"/>
          <w:szCs w:val="26"/>
        </w:rPr>
        <w:t>6.</w:t>
      </w:r>
      <w:r w:rsidRPr="009E677B">
        <w:rPr>
          <w:sz w:val="26"/>
          <w:szCs w:val="26"/>
        </w:rPr>
        <w:tab/>
        <w:t>Составление программ и плана работы с детьми ООП.</w:t>
      </w:r>
    </w:p>
    <w:p w:rsidR="00F86D01" w:rsidRPr="009E677B" w:rsidRDefault="0008062E" w:rsidP="00F86D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Задачи на</w:t>
      </w:r>
      <w:r w:rsidR="00F86D01" w:rsidRPr="009E677B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3</w:t>
      </w:r>
      <w:r w:rsidR="00F86D01" w:rsidRPr="009E677B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4</w:t>
      </w:r>
      <w:r w:rsidR="00F86D01" w:rsidRPr="009E677B">
        <w:rPr>
          <w:b/>
          <w:sz w:val="26"/>
          <w:szCs w:val="26"/>
        </w:rPr>
        <w:t xml:space="preserve"> учебн</w:t>
      </w:r>
      <w:r>
        <w:rPr>
          <w:b/>
          <w:sz w:val="26"/>
          <w:szCs w:val="26"/>
        </w:rPr>
        <w:t>ый</w:t>
      </w:r>
      <w:r w:rsidR="00F86D01" w:rsidRPr="009E677B">
        <w:rPr>
          <w:b/>
          <w:sz w:val="26"/>
          <w:szCs w:val="26"/>
        </w:rPr>
        <w:t xml:space="preserve"> год:</w:t>
      </w:r>
    </w:p>
    <w:p w:rsidR="0008062E" w:rsidRDefault="00F86D01" w:rsidP="00F86D01">
      <w:pPr>
        <w:jc w:val="both"/>
        <w:rPr>
          <w:sz w:val="26"/>
          <w:szCs w:val="26"/>
        </w:rPr>
      </w:pPr>
      <w:r w:rsidRPr="009E677B">
        <w:rPr>
          <w:sz w:val="26"/>
          <w:szCs w:val="26"/>
        </w:rPr>
        <w:t>1.</w:t>
      </w:r>
      <w:r w:rsidRPr="009E677B">
        <w:rPr>
          <w:sz w:val="26"/>
          <w:szCs w:val="26"/>
        </w:rPr>
        <w:tab/>
        <w:t xml:space="preserve">Формировать у всех участников образовательного процесса адекватное отношение к проблемам лиц с особыми </w:t>
      </w:r>
      <w:r w:rsidR="0008062E">
        <w:rPr>
          <w:sz w:val="26"/>
          <w:szCs w:val="26"/>
        </w:rPr>
        <w:t>потребностями. Ознакомление педагогов с категориями детей относящихся к ООП и особенностями работы с каждой категории детей.</w:t>
      </w:r>
    </w:p>
    <w:p w:rsidR="00F86D01" w:rsidRDefault="0009069C" w:rsidP="00F86D01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86D01" w:rsidRPr="009E677B">
        <w:rPr>
          <w:sz w:val="26"/>
          <w:szCs w:val="26"/>
        </w:rPr>
        <w:t>. Провести профилактические коррекционно –развивающие занятия  среди слабоуспевающих учащихся начальных классов - «Школа будущих отличников»</w:t>
      </w:r>
      <w:r>
        <w:rPr>
          <w:sz w:val="26"/>
          <w:szCs w:val="26"/>
        </w:rPr>
        <w:t>.</w:t>
      </w:r>
    </w:p>
    <w:p w:rsidR="00F86D01" w:rsidRPr="009E677B" w:rsidRDefault="00F86D01" w:rsidP="00F86D01">
      <w:pPr>
        <w:spacing w:line="0" w:lineRule="atLeast"/>
        <w:ind w:left="360" w:firstLine="348"/>
        <w:jc w:val="both"/>
        <w:rPr>
          <w:b/>
          <w:sz w:val="26"/>
          <w:szCs w:val="26"/>
        </w:rPr>
      </w:pPr>
      <w:r w:rsidRPr="009E677B">
        <w:rPr>
          <w:b/>
          <w:sz w:val="26"/>
          <w:szCs w:val="26"/>
        </w:rPr>
        <w:t>Общие выводы:</w:t>
      </w:r>
    </w:p>
    <w:p w:rsidR="00F86D01" w:rsidRPr="009E677B" w:rsidRDefault="00F86D01" w:rsidP="00F86D01">
      <w:pPr>
        <w:spacing w:line="0" w:lineRule="atLeast"/>
        <w:ind w:firstLine="708"/>
        <w:jc w:val="both"/>
        <w:rPr>
          <w:sz w:val="26"/>
          <w:szCs w:val="26"/>
        </w:rPr>
      </w:pPr>
      <w:r w:rsidRPr="009E677B">
        <w:rPr>
          <w:sz w:val="26"/>
          <w:szCs w:val="26"/>
        </w:rPr>
        <w:t xml:space="preserve">Анализируя всю проведенную за истекший период работу можно сказать о том, что вся деятельность велась в соответствии с годовым планом работы психолога и по всем направлениям. Проведенная работа позволила выявить проблемы в межличностных отношениях в классах, а также учащихся, требующих особого внимания со стороны классных руководителей и психолога; выявить и систематизировать «группу суицидального риска»; изучить основные причины алкоголизации, наркотизации, курения среди подростков; организовать совместную работу с завучем по ВР и социальным педагогом по профилактике девиантного и аутодеструктивного поведения; определить основные пути для дальнейшей профилактической деятельности в данных направлениях. Также проводилась диагностическая и консультационная работа с педагогическим коллективом, что позволило выявить уровень потребности в достижениях педагогов, профессиональную направленность, оценить творческий потенциал, а также выявить роль педагога в системе отношений «Учитель-Ученик». Также была проведена работа и были достигнуты положительные результаты по профилактике дезадаптации первоклассников и пятиклассников; профориентация и подготовка к выпускным экзаменам в 9-11 классах. </w:t>
      </w:r>
    </w:p>
    <w:p w:rsidR="00F86D01" w:rsidRPr="009E677B" w:rsidRDefault="00F86D01" w:rsidP="00F86D01">
      <w:pPr>
        <w:spacing w:line="0" w:lineRule="atLeast"/>
        <w:ind w:firstLine="708"/>
        <w:jc w:val="both"/>
        <w:rPr>
          <w:sz w:val="26"/>
          <w:szCs w:val="26"/>
        </w:rPr>
      </w:pPr>
      <w:r w:rsidRPr="009E677B">
        <w:rPr>
          <w:sz w:val="26"/>
          <w:szCs w:val="26"/>
        </w:rPr>
        <w:t>В следующем учебном году необходимо уделить внимание дальнейшей совместной работе с учащимися 0 классов, «группы риска», усовершенствовать программу по подготовке к итоговой аттестации.</w:t>
      </w:r>
    </w:p>
    <w:p w:rsidR="00F86D01" w:rsidRPr="009E677B" w:rsidRDefault="00F86D01" w:rsidP="00F86D01">
      <w:pPr>
        <w:spacing w:line="0" w:lineRule="atLeast"/>
        <w:ind w:firstLine="708"/>
        <w:jc w:val="both"/>
        <w:rPr>
          <w:sz w:val="26"/>
          <w:szCs w:val="26"/>
        </w:rPr>
      </w:pPr>
      <w:r w:rsidRPr="009E677B">
        <w:rPr>
          <w:sz w:val="26"/>
          <w:szCs w:val="26"/>
        </w:rPr>
        <w:t>Следует уделять больше внимания детям подросткового возраста, начиная с пятого класса. Особенно темам: «Поведение в конфликтах», «Нравственно-половое воспитание», «Профилактика девиантного и аутодеструктивного поведения».</w:t>
      </w:r>
    </w:p>
    <w:p w:rsidR="00F86D01" w:rsidRPr="009E677B" w:rsidRDefault="00F86D01" w:rsidP="00F86D01">
      <w:pPr>
        <w:jc w:val="both"/>
        <w:rPr>
          <w:sz w:val="26"/>
          <w:szCs w:val="26"/>
        </w:rPr>
      </w:pPr>
    </w:p>
    <w:p w:rsidR="00F86D01" w:rsidRPr="009E677B" w:rsidRDefault="00F86D01" w:rsidP="00F86D01">
      <w:pPr>
        <w:spacing w:line="0" w:lineRule="atLeast"/>
        <w:ind w:firstLine="709"/>
        <w:rPr>
          <w:sz w:val="26"/>
          <w:szCs w:val="26"/>
        </w:rPr>
      </w:pPr>
    </w:p>
    <w:p w:rsidR="00F86D01" w:rsidRPr="009E677B" w:rsidRDefault="00F86D01" w:rsidP="00F86D01">
      <w:pPr>
        <w:spacing w:line="0" w:lineRule="atLeast"/>
        <w:ind w:firstLine="709"/>
        <w:jc w:val="right"/>
        <w:rPr>
          <w:sz w:val="26"/>
          <w:szCs w:val="26"/>
        </w:rPr>
      </w:pPr>
    </w:p>
    <w:p w:rsidR="00F86D01" w:rsidRPr="009E677B" w:rsidRDefault="00F86D01" w:rsidP="00F86D01">
      <w:pPr>
        <w:spacing w:line="0" w:lineRule="atLeast"/>
        <w:ind w:firstLine="709"/>
        <w:jc w:val="right"/>
        <w:rPr>
          <w:sz w:val="26"/>
          <w:szCs w:val="26"/>
        </w:rPr>
      </w:pPr>
    </w:p>
    <w:p w:rsidR="00F86D01" w:rsidRPr="009E677B" w:rsidRDefault="00F86D01" w:rsidP="00F86D01">
      <w:pPr>
        <w:spacing w:line="0" w:lineRule="atLeast"/>
        <w:ind w:firstLine="709"/>
        <w:rPr>
          <w:b/>
          <w:sz w:val="26"/>
          <w:szCs w:val="26"/>
        </w:rPr>
      </w:pPr>
      <w:r w:rsidRPr="009E677B">
        <w:rPr>
          <w:b/>
          <w:sz w:val="26"/>
          <w:szCs w:val="26"/>
        </w:rPr>
        <w:t>Педагог-психолог                                                      Крюкова А.Д.</w:t>
      </w:r>
    </w:p>
    <w:p w:rsidR="00F86D01" w:rsidRPr="009E677B" w:rsidRDefault="00F86D01" w:rsidP="00F86D01">
      <w:pPr>
        <w:spacing w:line="0" w:lineRule="atLeast"/>
        <w:ind w:firstLine="709"/>
        <w:rPr>
          <w:b/>
          <w:sz w:val="26"/>
          <w:szCs w:val="26"/>
        </w:rPr>
      </w:pPr>
      <w:r w:rsidRPr="009E677B">
        <w:rPr>
          <w:b/>
          <w:sz w:val="26"/>
          <w:szCs w:val="26"/>
        </w:rPr>
        <w:t>Педагог-психолог                                                      Кайырханова А.О.</w:t>
      </w:r>
    </w:p>
    <w:p w:rsidR="00F86D01" w:rsidRPr="00CB2044" w:rsidRDefault="00F86D01" w:rsidP="00F86D01">
      <w:pPr>
        <w:spacing w:line="0" w:lineRule="atLeast"/>
        <w:ind w:firstLine="709"/>
        <w:rPr>
          <w:b/>
          <w:sz w:val="26"/>
          <w:szCs w:val="26"/>
        </w:rPr>
      </w:pPr>
    </w:p>
    <w:p w:rsidR="00F86D01" w:rsidRPr="00CB2044" w:rsidRDefault="00F86D01" w:rsidP="00F86D01">
      <w:pPr>
        <w:spacing w:line="0" w:lineRule="atLeast"/>
        <w:ind w:firstLine="709"/>
        <w:jc w:val="right"/>
        <w:rPr>
          <w:b/>
          <w:sz w:val="26"/>
          <w:szCs w:val="26"/>
        </w:rPr>
      </w:pPr>
    </w:p>
    <w:p w:rsidR="00F86D01" w:rsidRPr="00CB2044" w:rsidRDefault="00F86D01" w:rsidP="00F86D01">
      <w:pPr>
        <w:spacing w:line="0" w:lineRule="atLeast"/>
        <w:rPr>
          <w:sz w:val="26"/>
          <w:szCs w:val="26"/>
        </w:rPr>
      </w:pPr>
    </w:p>
    <w:p w:rsidR="00F86D01" w:rsidRDefault="00F86D01" w:rsidP="007D6CFD"/>
    <w:sectPr w:rsidR="00F86D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7215C"/>
    <w:multiLevelType w:val="hybridMultilevel"/>
    <w:tmpl w:val="DE7A6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B7B21"/>
    <w:multiLevelType w:val="hybridMultilevel"/>
    <w:tmpl w:val="CE74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B27FF"/>
    <w:multiLevelType w:val="hybridMultilevel"/>
    <w:tmpl w:val="D854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53B28"/>
    <w:multiLevelType w:val="hybridMultilevel"/>
    <w:tmpl w:val="2282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C27329"/>
    <w:multiLevelType w:val="hybridMultilevel"/>
    <w:tmpl w:val="6E80B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A7D"/>
    <w:rsid w:val="0008062E"/>
    <w:rsid w:val="0009069C"/>
    <w:rsid w:val="00114FB4"/>
    <w:rsid w:val="001C6648"/>
    <w:rsid w:val="00302D3B"/>
    <w:rsid w:val="003659FA"/>
    <w:rsid w:val="003B6A5B"/>
    <w:rsid w:val="006979BA"/>
    <w:rsid w:val="007D6CFD"/>
    <w:rsid w:val="0081686A"/>
    <w:rsid w:val="00857A7D"/>
    <w:rsid w:val="00C1651F"/>
    <w:rsid w:val="00C873FF"/>
    <w:rsid w:val="00D06B4D"/>
    <w:rsid w:val="00D721F7"/>
    <w:rsid w:val="00DB0A93"/>
    <w:rsid w:val="00E14901"/>
    <w:rsid w:val="00E36234"/>
    <w:rsid w:val="00EA5339"/>
    <w:rsid w:val="00F800A2"/>
    <w:rsid w:val="00F8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129A"/>
  <w15:chartTrackingRefBased/>
  <w15:docId w15:val="{9C137026-F300-48BD-881B-D18DC1EB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A9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uiPriority w:val="99"/>
    <w:semiHidden/>
    <w:rsid w:val="006979BA"/>
    <w:pPr>
      <w:spacing w:before="100" w:beforeAutospacing="1" w:after="100" w:afterAutospacing="1"/>
    </w:pPr>
  </w:style>
  <w:style w:type="character" w:customStyle="1" w:styleId="c49">
    <w:name w:val="c49"/>
    <w:basedOn w:val="a0"/>
    <w:rsid w:val="006979BA"/>
  </w:style>
  <w:style w:type="character" w:customStyle="1" w:styleId="c5">
    <w:name w:val="c5"/>
    <w:basedOn w:val="a0"/>
    <w:rsid w:val="006979BA"/>
  </w:style>
  <w:style w:type="character" w:customStyle="1" w:styleId="apple-converted-space">
    <w:name w:val="apple-converted-space"/>
    <w:uiPriority w:val="99"/>
    <w:rsid w:val="00F86D01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F86D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F86D01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chart" Target="charts/chart1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099267589839529"/>
          <c:y val="4.5291659659245267E-2"/>
          <c:w val="0.6840304454602717"/>
          <c:h val="0.743924703131081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Положительное  уровень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Эмоциональное состояние</c:v>
                </c:pt>
                <c:pt idx="1">
                  <c:v>Отношение с учителями</c:v>
                </c:pt>
                <c:pt idx="2">
                  <c:v>Взаимоотношения с одноклассниками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1</c:v>
                </c:pt>
                <c:pt idx="1">
                  <c:v>0.8337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7E-40BB-AB89-DDF6B680F4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Удовлетворительное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110000"/>
                    <a:satMod val="105000"/>
                    <a:tint val="67000"/>
                  </a:schemeClr>
                </a:gs>
                <a:gs pos="50000">
                  <a:schemeClr val="accent5">
                    <a:lumMod val="105000"/>
                    <a:satMod val="103000"/>
                    <a:tint val="73000"/>
                  </a:schemeClr>
                </a:gs>
                <a:gs pos="100000">
                  <a:schemeClr val="accent5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Эмоциональное состояние</c:v>
                </c:pt>
                <c:pt idx="1">
                  <c:v>Отношение с учителями</c:v>
                </c:pt>
                <c:pt idx="2">
                  <c:v>Взаимоотношения с одноклассниками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1">
                  <c:v>0.16669999999999999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7E-40BB-AB89-DDF6B680F49F}"/>
            </c:ext>
          </c:extLst>
        </c:ser>
        <c:ser>
          <c:idx val="2"/>
          <c:order val="2"/>
          <c:tx>
            <c:strRef>
              <c:f>Лист1!$F$2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Эмоциональное состояние</c:v>
                </c:pt>
                <c:pt idx="1">
                  <c:v>Отношение с учителями</c:v>
                </c:pt>
                <c:pt idx="2">
                  <c:v>Взаимоотношения с одноклассниками</c:v>
                </c:pt>
              </c:strCache>
            </c:strRef>
          </c:cat>
          <c:val>
            <c:numRef>
              <c:f>Лист1!$F$5:$F$5</c:f>
              <c:numCache>
                <c:formatCode>0.0%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2-697E-40BB-AB89-DDF6B680F49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Эмоциональное состояние</c:v>
                </c:pt>
                <c:pt idx="1">
                  <c:v>Отношение с учителями</c:v>
                </c:pt>
                <c:pt idx="2">
                  <c:v>Взаимоотношения с одноклассниками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3-697E-40BB-AB89-DDF6B680F49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5331584"/>
        <c:axId val="41422784"/>
      </c:barChart>
      <c:catAx>
        <c:axId val="3533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1422784"/>
        <c:crosses val="autoZero"/>
        <c:auto val="1"/>
        <c:lblAlgn val="ctr"/>
        <c:lblOffset val="100"/>
        <c:noMultiLvlLbl val="0"/>
      </c:catAx>
      <c:valAx>
        <c:axId val="41422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35331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14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2022</cp:lastModifiedBy>
  <cp:revision>5</cp:revision>
  <dcterms:created xsi:type="dcterms:W3CDTF">2023-05-23T08:18:00Z</dcterms:created>
  <dcterms:modified xsi:type="dcterms:W3CDTF">2023-05-24T05:50:00Z</dcterms:modified>
</cp:coreProperties>
</file>